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61213" w14:textId="77777777" w:rsidR="00EB45AA" w:rsidRPr="0087479E" w:rsidRDefault="00EB45AA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p w14:paraId="7D2303BB" w14:textId="45F9DCD7" w:rsidR="00EB45AA" w:rsidRPr="0087479E" w:rsidRDefault="00EB45AA" w:rsidP="004C4958">
      <w:pPr>
        <w:pStyle w:val="Bezodstpw"/>
        <w:jc w:val="center"/>
        <w:rPr>
          <w:b/>
          <w:bCs/>
          <w:sz w:val="24"/>
          <w:szCs w:val="24"/>
          <w:lang w:val="pl-PL"/>
        </w:rPr>
      </w:pPr>
      <w:r w:rsidRPr="0087479E">
        <w:rPr>
          <w:b/>
          <w:bCs/>
          <w:sz w:val="24"/>
          <w:szCs w:val="24"/>
          <w:lang w:val="pl-PL"/>
        </w:rPr>
        <w:t xml:space="preserve">Zasady </w:t>
      </w:r>
      <w:r w:rsidR="00B322CC" w:rsidRPr="0087479E">
        <w:rPr>
          <w:b/>
          <w:bCs/>
          <w:sz w:val="24"/>
          <w:szCs w:val="24"/>
          <w:lang w:val="pl-PL"/>
        </w:rPr>
        <w:t>r</w:t>
      </w:r>
      <w:r w:rsidRPr="0087479E">
        <w:rPr>
          <w:b/>
          <w:bCs/>
          <w:sz w:val="24"/>
          <w:szCs w:val="24"/>
          <w:lang w:val="pl-PL"/>
        </w:rPr>
        <w:t xml:space="preserve">ekrutacji na </w:t>
      </w:r>
      <w:bookmarkStart w:id="0" w:name="_Hlk180663418"/>
      <w:r w:rsidR="00AC2BFE">
        <w:rPr>
          <w:b/>
          <w:bCs/>
          <w:sz w:val="24"/>
          <w:szCs w:val="24"/>
          <w:lang w:val="pl-PL"/>
        </w:rPr>
        <w:t>szkolenie</w:t>
      </w:r>
      <w:r w:rsidRPr="0087479E">
        <w:rPr>
          <w:b/>
          <w:bCs/>
          <w:sz w:val="24"/>
          <w:szCs w:val="24"/>
          <w:lang w:val="pl-PL"/>
        </w:rPr>
        <w:t xml:space="preserve"> </w:t>
      </w:r>
      <w:r w:rsidR="004C4958" w:rsidRPr="0087479E">
        <w:rPr>
          <w:b/>
          <w:bCs/>
          <w:sz w:val="24"/>
          <w:szCs w:val="24"/>
          <w:lang w:val="pl-PL"/>
        </w:rPr>
        <w:t xml:space="preserve">w ramach projektu </w:t>
      </w:r>
      <w:r w:rsidR="004C4958" w:rsidRPr="004C4958">
        <w:rPr>
          <w:b/>
          <w:bCs/>
          <w:sz w:val="24"/>
          <w:szCs w:val="24"/>
          <w:lang w:val="pl-PL"/>
        </w:rPr>
        <w:t xml:space="preserve">"MOSAIC - Mobilność, Synergia Akademicka i Inicjatywa-Rozwój Potencjału Związku Uczelni Fahrenheita w Gdańsku </w:t>
      </w:r>
      <w:r w:rsidR="004C4958">
        <w:rPr>
          <w:b/>
          <w:bCs/>
          <w:sz w:val="24"/>
          <w:szCs w:val="24"/>
          <w:lang w:val="pl-PL"/>
        </w:rPr>
        <w:br/>
      </w:r>
      <w:r w:rsidR="004C4958" w:rsidRPr="004C4958">
        <w:rPr>
          <w:b/>
          <w:bCs/>
          <w:sz w:val="24"/>
          <w:szCs w:val="24"/>
          <w:lang w:val="pl-PL"/>
        </w:rPr>
        <w:t>w Ramach Inicjatywy EURAXESS"</w:t>
      </w:r>
    </w:p>
    <w:p w14:paraId="64BFEE69" w14:textId="77777777" w:rsidR="00EB45AA" w:rsidRPr="0087479E" w:rsidRDefault="00EB45AA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p w14:paraId="292CF139" w14:textId="77777777" w:rsidR="00F4293E" w:rsidRPr="0087479E" w:rsidRDefault="00F4293E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bookmarkEnd w:id="0"/>
    <w:p w14:paraId="7DA6AE22" w14:textId="264EF83C" w:rsidR="00FC2D0D" w:rsidRPr="00026886" w:rsidRDefault="00FC2D0D" w:rsidP="00026886">
      <w:pPr>
        <w:pStyle w:val="Bezodstpw"/>
        <w:spacing w:after="240"/>
        <w:jc w:val="both"/>
        <w:rPr>
          <w:b/>
          <w:bCs/>
          <w:color w:val="215E99" w:themeColor="text2" w:themeTint="BF"/>
          <w:lang w:val="pl-PL"/>
        </w:rPr>
      </w:pPr>
      <w:r w:rsidRPr="0087479E">
        <w:rPr>
          <w:b/>
          <w:bCs/>
          <w:color w:val="215E99" w:themeColor="text2" w:themeTint="BF"/>
          <w:lang w:val="pl-PL"/>
        </w:rPr>
        <w:t xml:space="preserve">PODSTAWOWE INFORMACJE </w:t>
      </w:r>
    </w:p>
    <w:p w14:paraId="273D9F0F" w14:textId="46155F27" w:rsidR="00FC2D0D" w:rsidRPr="00385E68" w:rsidRDefault="00FC2D0D" w:rsidP="0731C996">
      <w:pPr>
        <w:pStyle w:val="Bezodstpw"/>
        <w:jc w:val="both"/>
        <w:rPr>
          <w:b/>
          <w:bCs/>
          <w:highlight w:val="yellow"/>
        </w:rPr>
      </w:pPr>
      <w:r w:rsidRPr="0731C996">
        <w:rPr>
          <w:b/>
          <w:bCs/>
          <w:lang w:val="pl-PL"/>
        </w:rPr>
        <w:t>Nazwa</w:t>
      </w:r>
    </w:p>
    <w:p w14:paraId="293F3D61" w14:textId="5BD060F4" w:rsidR="006F4639" w:rsidRPr="00026886" w:rsidRDefault="00122743" w:rsidP="00026886">
      <w:pPr>
        <w:pStyle w:val="Bezodstpw"/>
        <w:spacing w:after="240"/>
        <w:jc w:val="both"/>
        <w:rPr>
          <w:lang w:val="pl-PL"/>
        </w:rPr>
      </w:pPr>
      <w:r w:rsidRPr="00122743">
        <w:rPr>
          <w:lang w:val="pl-PL"/>
        </w:rPr>
        <w:t>Szkolenie w celu nabycia kompetencji w zakresie tworzenia przyjaznego otoczenia dla naukowców przyjeżdżających z zagranicy</w:t>
      </w:r>
      <w:r>
        <w:rPr>
          <w:lang w:val="pl-PL"/>
        </w:rPr>
        <w:t xml:space="preserve"> (</w:t>
      </w:r>
      <w:r w:rsidR="00385E68" w:rsidRPr="00EF2E6D">
        <w:rPr>
          <w:i/>
          <w:iCs/>
          <w:lang w:val="pl-PL"/>
        </w:rPr>
        <w:t xml:space="preserve">Międzynarodowe </w:t>
      </w:r>
      <w:proofErr w:type="spellStart"/>
      <w:r w:rsidR="00385E68" w:rsidRPr="00EF2E6D">
        <w:rPr>
          <w:i/>
          <w:iCs/>
          <w:lang w:val="pl-PL"/>
        </w:rPr>
        <w:t>FarU</w:t>
      </w:r>
      <w:proofErr w:type="spellEnd"/>
      <w:r w:rsidR="00385E68" w:rsidRPr="00EF2E6D">
        <w:rPr>
          <w:i/>
          <w:iCs/>
          <w:lang w:val="pl-PL"/>
        </w:rPr>
        <w:t>, czyli jak tworzyć przyjazne środowisko pracy dla osób z różnych kultur</w:t>
      </w:r>
      <w:r>
        <w:rPr>
          <w:lang w:val="pl-PL"/>
        </w:rPr>
        <w:t>)</w:t>
      </w:r>
    </w:p>
    <w:p w14:paraId="1564CE54" w14:textId="532BB320" w:rsidR="00EB45AA" w:rsidRPr="0087479E" w:rsidRDefault="00B322CC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Cel</w:t>
      </w:r>
    </w:p>
    <w:p w14:paraId="707FCBCE" w14:textId="4E83C258" w:rsidR="00D71ED6" w:rsidRDefault="00AA360E" w:rsidP="00026886">
      <w:pPr>
        <w:pStyle w:val="Bezodstpw"/>
        <w:spacing w:after="240"/>
        <w:jc w:val="both"/>
        <w:rPr>
          <w:lang w:val="pl-PL"/>
        </w:rPr>
      </w:pPr>
      <w:r w:rsidRPr="00AA360E">
        <w:rPr>
          <w:lang w:val="pl-PL"/>
        </w:rPr>
        <w:t>Celem szkolenia jest rozwinięcie kompetencji międzykulturowych kadry naukowej i administracyjnej polskich uczelni</w:t>
      </w:r>
      <w:r w:rsidR="00490CE0" w:rsidRPr="00490CE0">
        <w:t xml:space="preserve"> </w:t>
      </w:r>
      <w:r w:rsidR="00490CE0" w:rsidRPr="00490CE0">
        <w:rPr>
          <w:lang w:val="pl-PL"/>
        </w:rPr>
        <w:t>i instytucji naukowych</w:t>
      </w:r>
      <w:r w:rsidRPr="00AA360E">
        <w:rPr>
          <w:lang w:val="pl-PL"/>
        </w:rPr>
        <w:t>. Spotkanie ma pomóc w tworzeniu przyjaznego, otwartego i profesjonalnego środowiska pracy dla osób pochodzących z różnych kultur oraz wzmocnić jakość obsługi, wsparcia i integracji międzynarodowej społeczności akademickiej.</w:t>
      </w:r>
    </w:p>
    <w:p w14:paraId="23B89FE6" w14:textId="77777777" w:rsidR="00B12EB8" w:rsidRPr="00B12EB8" w:rsidRDefault="00B12EB8" w:rsidP="00B12EB8">
      <w:pPr>
        <w:pStyle w:val="Bezodstpw"/>
        <w:jc w:val="both"/>
        <w:rPr>
          <w:b/>
          <w:bCs/>
          <w:lang w:val="pl-PL"/>
        </w:rPr>
      </w:pPr>
      <w:r w:rsidRPr="00B12EB8">
        <w:rPr>
          <w:b/>
          <w:bCs/>
          <w:lang w:val="pl-PL"/>
        </w:rPr>
        <w:t>Czas trwania szkolenia</w:t>
      </w:r>
    </w:p>
    <w:p w14:paraId="7CDAF25F" w14:textId="18FF6356" w:rsidR="00B12EB8" w:rsidRPr="00B12EB8" w:rsidRDefault="00B12EB8" w:rsidP="00B12EB8">
      <w:pPr>
        <w:pStyle w:val="Bezodstpw"/>
        <w:rPr>
          <w:lang w:val="pl-PL"/>
        </w:rPr>
      </w:pPr>
      <w:r w:rsidRPr="00B12EB8">
        <w:rPr>
          <w:lang w:val="pl-PL"/>
        </w:rPr>
        <w:t xml:space="preserve">Szkolenie będzie realizowane stacjonarnie na </w:t>
      </w:r>
      <w:r>
        <w:rPr>
          <w:lang w:val="pl-PL"/>
        </w:rPr>
        <w:t>w budynku Biblioteki Głównej</w:t>
      </w:r>
      <w:r w:rsidRPr="00B12EB8">
        <w:rPr>
          <w:lang w:val="pl-PL"/>
        </w:rPr>
        <w:t xml:space="preserve"> Uniwersyt</w:t>
      </w:r>
      <w:r>
        <w:rPr>
          <w:lang w:val="pl-PL"/>
        </w:rPr>
        <w:t>etu</w:t>
      </w:r>
      <w:r w:rsidRPr="00B12EB8">
        <w:rPr>
          <w:lang w:val="pl-PL"/>
        </w:rPr>
        <w:t xml:space="preserve"> Gdańs</w:t>
      </w:r>
      <w:r>
        <w:rPr>
          <w:lang w:val="pl-PL"/>
        </w:rPr>
        <w:t xml:space="preserve">kiego </w:t>
      </w:r>
      <w:r w:rsidR="00026886">
        <w:rPr>
          <w:lang w:val="pl-PL"/>
        </w:rPr>
        <w:t xml:space="preserve">(ul. Wita Stwosza 53, 80-308 Gdańsk) </w:t>
      </w:r>
      <w:r w:rsidRPr="00B12EB8">
        <w:rPr>
          <w:lang w:val="pl-PL"/>
        </w:rPr>
        <w:t xml:space="preserve">w godzinach </w:t>
      </w:r>
      <w:r>
        <w:rPr>
          <w:lang w:val="pl-PL"/>
        </w:rPr>
        <w:t>9</w:t>
      </w:r>
      <w:r w:rsidRPr="00B12EB8">
        <w:rPr>
          <w:lang w:val="pl-PL"/>
        </w:rPr>
        <w:t>.00 – 1</w:t>
      </w:r>
      <w:r>
        <w:rPr>
          <w:lang w:val="pl-PL"/>
        </w:rPr>
        <w:t>5:00</w:t>
      </w:r>
      <w:r w:rsidRPr="00B12EB8">
        <w:rPr>
          <w:lang w:val="pl-PL"/>
        </w:rPr>
        <w:t xml:space="preserve">, w terminach: </w:t>
      </w:r>
    </w:p>
    <w:p w14:paraId="76913313" w14:textId="77777777" w:rsidR="00B12EB8" w:rsidRPr="00490CE0" w:rsidRDefault="00B12EB8" w:rsidP="00B12EB8">
      <w:pPr>
        <w:pStyle w:val="Bezodstpw"/>
        <w:jc w:val="both"/>
        <w:rPr>
          <w:i/>
          <w:iCs/>
          <w:lang w:val="pl-PL"/>
        </w:rPr>
      </w:pPr>
      <w:r w:rsidRPr="00490CE0">
        <w:rPr>
          <w:i/>
          <w:iCs/>
          <w:lang w:val="pl-PL"/>
        </w:rPr>
        <w:t>1. grupa:</w:t>
      </w:r>
    </w:p>
    <w:p w14:paraId="781975E6" w14:textId="77777777" w:rsidR="00366F8C" w:rsidRPr="00490CE0" w:rsidRDefault="00366F8C" w:rsidP="00B12EB8">
      <w:pPr>
        <w:pStyle w:val="Bezodstpw"/>
        <w:jc w:val="both"/>
        <w:rPr>
          <w:lang w:val="pl-PL"/>
        </w:rPr>
      </w:pPr>
      <w:r w:rsidRPr="00490CE0">
        <w:rPr>
          <w:lang w:val="pl-PL"/>
        </w:rPr>
        <w:t xml:space="preserve">16.11.2026 – Welcome Centre </w:t>
      </w:r>
    </w:p>
    <w:p w14:paraId="204C4D98" w14:textId="252784AC" w:rsidR="00B12EB8" w:rsidRPr="00490CE0" w:rsidRDefault="00B12EB8" w:rsidP="00B12EB8">
      <w:pPr>
        <w:pStyle w:val="Bezodstpw"/>
        <w:jc w:val="both"/>
        <w:rPr>
          <w:i/>
          <w:iCs/>
          <w:lang w:val="pl-PL"/>
        </w:rPr>
      </w:pPr>
      <w:r w:rsidRPr="00490CE0">
        <w:rPr>
          <w:i/>
          <w:iCs/>
          <w:lang w:val="pl-PL"/>
        </w:rPr>
        <w:t>2. grupa:</w:t>
      </w:r>
    </w:p>
    <w:p w14:paraId="77078237" w14:textId="0C61ACE9" w:rsidR="00B12EB8" w:rsidRPr="00490CE0" w:rsidRDefault="00366F8C" w:rsidP="00B12EB8">
      <w:pPr>
        <w:pStyle w:val="Bezodstpw"/>
        <w:jc w:val="both"/>
        <w:rPr>
          <w:lang w:val="pl-PL"/>
        </w:rPr>
      </w:pPr>
      <w:r w:rsidRPr="00490CE0">
        <w:rPr>
          <w:lang w:val="pl-PL"/>
        </w:rPr>
        <w:t>23.11. 2026 Galeria</w:t>
      </w:r>
    </w:p>
    <w:p w14:paraId="682F3808" w14:textId="72A684BD" w:rsidR="00366F8C" w:rsidRPr="00490CE0" w:rsidRDefault="00366F8C" w:rsidP="00366F8C">
      <w:pPr>
        <w:pStyle w:val="Bezodstpw"/>
        <w:jc w:val="both"/>
        <w:rPr>
          <w:i/>
          <w:iCs/>
          <w:lang w:val="pl-PL"/>
        </w:rPr>
      </w:pPr>
      <w:r w:rsidRPr="00490CE0">
        <w:rPr>
          <w:i/>
          <w:iCs/>
          <w:lang w:val="pl-PL"/>
        </w:rPr>
        <w:t>3. grupa:</w:t>
      </w:r>
    </w:p>
    <w:p w14:paraId="2EC2A031" w14:textId="30369913" w:rsidR="00B12EB8" w:rsidRPr="00026886" w:rsidRDefault="00366F8C" w:rsidP="00026886">
      <w:pPr>
        <w:pStyle w:val="Bezodstpw"/>
        <w:spacing w:after="240"/>
        <w:jc w:val="both"/>
        <w:rPr>
          <w:lang w:val="pl-PL"/>
        </w:rPr>
      </w:pPr>
      <w:r w:rsidRPr="00026886">
        <w:rPr>
          <w:lang w:val="pl-PL"/>
        </w:rPr>
        <w:t xml:space="preserve">30.11.2026 – Welcome Centre </w:t>
      </w:r>
    </w:p>
    <w:p w14:paraId="1D06318F" w14:textId="149BD556" w:rsidR="00D71ED6" w:rsidRPr="0087479E" w:rsidRDefault="00AA360E" w:rsidP="00B322CC">
      <w:pPr>
        <w:pStyle w:val="Bezodstpw"/>
        <w:jc w:val="both"/>
        <w:rPr>
          <w:b/>
          <w:bCs/>
          <w:lang w:val="pl-PL"/>
        </w:rPr>
      </w:pPr>
      <w:r w:rsidRPr="00AA360E">
        <w:rPr>
          <w:b/>
          <w:bCs/>
          <w:lang w:val="pl-PL"/>
        </w:rPr>
        <w:t>P</w:t>
      </w:r>
      <w:r w:rsidR="00D71ED6" w:rsidRPr="00AA360E">
        <w:rPr>
          <w:b/>
          <w:bCs/>
          <w:lang w:val="pl-PL"/>
        </w:rPr>
        <w:t>rogram</w:t>
      </w:r>
    </w:p>
    <w:p w14:paraId="127D5082" w14:textId="0A1F544F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Wprowadzenie do tematyki szkolenia</w:t>
      </w:r>
    </w:p>
    <w:p w14:paraId="6C8641FF" w14:textId="0C6C83B1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Różnorodność kultur i osób – czym są i na czym polegają różnice międzykulturowe?</w:t>
      </w:r>
    </w:p>
    <w:p w14:paraId="759ECB5F" w14:textId="28DFA1CD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Zrozumienie różnorodności kulturowej i jej wpływu na współpracę w środowisku akademickim</w:t>
      </w:r>
      <w:r>
        <w:rPr>
          <w:lang w:val="pl-PL"/>
        </w:rPr>
        <w:t>.</w:t>
      </w:r>
    </w:p>
    <w:p w14:paraId="67ECDF8A" w14:textId="3F19D45B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Strategie akulturacji i ich przełożenie na pracę w akademii.</w:t>
      </w:r>
    </w:p>
    <w:p w14:paraId="05489DDC" w14:textId="6B4487C7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Komunikacja i rozwiązywanie konfliktów: pułapki i przeszkody w pracy na styku kultur</w:t>
      </w:r>
      <w:r>
        <w:rPr>
          <w:lang w:val="pl-PL"/>
        </w:rPr>
        <w:t>.</w:t>
      </w:r>
    </w:p>
    <w:p w14:paraId="4DDCA38A" w14:textId="11224883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Różnorodność kulturowa w środowisku akademickim w praktyce: praca w zespole</w:t>
      </w:r>
      <w:r>
        <w:rPr>
          <w:lang w:val="pl-PL"/>
        </w:rPr>
        <w:t xml:space="preserve"> </w:t>
      </w:r>
      <w:r w:rsidRPr="00026886">
        <w:rPr>
          <w:lang w:val="pl-PL"/>
        </w:rPr>
        <w:t xml:space="preserve">międzynarodowym, obsługa, </w:t>
      </w:r>
      <w:proofErr w:type="spellStart"/>
      <w:r w:rsidRPr="00026886">
        <w:rPr>
          <w:lang w:val="pl-PL"/>
        </w:rPr>
        <w:t>onboarding</w:t>
      </w:r>
      <w:proofErr w:type="spellEnd"/>
      <w:r w:rsidRPr="00026886">
        <w:rPr>
          <w:lang w:val="pl-PL"/>
        </w:rPr>
        <w:t>, projektowanie usług.</w:t>
      </w:r>
    </w:p>
    <w:p w14:paraId="247ABBD4" w14:textId="6F320B2D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Analiza wpływu własnych przekonań kulturowych na interakcje zawodowe</w:t>
      </w:r>
      <w:r>
        <w:rPr>
          <w:lang w:val="pl-PL"/>
        </w:rPr>
        <w:t>.</w:t>
      </w:r>
    </w:p>
    <w:p w14:paraId="13846D90" w14:textId="6853118D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Budowanie empatii oraz zdolności adaptacji w środowisku międzykulturowym</w:t>
      </w:r>
      <w:r>
        <w:rPr>
          <w:lang w:val="pl-PL"/>
        </w:rPr>
        <w:t>.</w:t>
      </w:r>
    </w:p>
    <w:p w14:paraId="5A6BF3F8" w14:textId="0E0299DF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Aktywne słuchanie i budowanie relacji opartych na wzajemnym szacunku</w:t>
      </w:r>
      <w:r>
        <w:rPr>
          <w:lang w:val="pl-PL"/>
        </w:rPr>
        <w:t>.</w:t>
      </w:r>
    </w:p>
    <w:p w14:paraId="72076859" w14:textId="4213930E" w:rsidR="0064129B" w:rsidRPr="00026886" w:rsidRDefault="00026886" w:rsidP="00026886">
      <w:pPr>
        <w:pStyle w:val="Bezodstpw"/>
        <w:numPr>
          <w:ilvl w:val="0"/>
          <w:numId w:val="16"/>
        </w:numPr>
        <w:spacing w:after="240"/>
        <w:ind w:left="426" w:hanging="426"/>
        <w:jc w:val="both"/>
        <w:rPr>
          <w:lang w:val="pl-PL"/>
        </w:rPr>
      </w:pPr>
      <w:r w:rsidRPr="00026886">
        <w:rPr>
          <w:lang w:val="pl-PL"/>
        </w:rPr>
        <w:t>Efektywne techniki komunikacji.</w:t>
      </w:r>
    </w:p>
    <w:p w14:paraId="291EDBA2" w14:textId="77777777" w:rsidR="00127244" w:rsidRDefault="00127244" w:rsidP="00127244">
      <w:pPr>
        <w:pStyle w:val="Bezodstpw"/>
        <w:jc w:val="both"/>
        <w:rPr>
          <w:b/>
          <w:bCs/>
          <w:lang w:val="pl-PL"/>
        </w:rPr>
      </w:pPr>
      <w:bookmarkStart w:id="1" w:name="_Hlk190588744"/>
      <w:r w:rsidRPr="0087479E">
        <w:rPr>
          <w:b/>
          <w:bCs/>
          <w:lang w:val="pl-PL"/>
        </w:rPr>
        <w:t>Zestaw efektów uczenia się (kompetencji):</w:t>
      </w:r>
    </w:p>
    <w:p w14:paraId="646CFAB1" w14:textId="07FDBA1F" w:rsidR="0026754B" w:rsidRPr="0026754B" w:rsidRDefault="0026754B" w:rsidP="00BC3107">
      <w:pPr>
        <w:pStyle w:val="Bezodstpw"/>
        <w:ind w:left="284" w:hanging="284"/>
        <w:jc w:val="both"/>
        <w:rPr>
          <w:lang w:val="pl-PL"/>
        </w:rPr>
      </w:pPr>
      <w:r>
        <w:rPr>
          <w:lang w:val="pl-PL"/>
        </w:rPr>
        <w:t xml:space="preserve">1. </w:t>
      </w:r>
      <w:r w:rsidR="006F4639" w:rsidRPr="006F4639">
        <w:rPr>
          <w:lang w:val="pl-PL"/>
        </w:rPr>
        <w:t>Zdolność</w:t>
      </w:r>
      <w:r w:rsidR="00026886">
        <w:rPr>
          <w:lang w:val="pl-PL"/>
        </w:rPr>
        <w:t xml:space="preserve"> do</w:t>
      </w:r>
      <w:r w:rsidR="006F4639" w:rsidRPr="006F4639">
        <w:rPr>
          <w:lang w:val="pl-PL"/>
        </w:rPr>
        <w:t xml:space="preserve"> rozpoznawania</w:t>
      </w:r>
      <w:r w:rsidR="00DA6510">
        <w:rPr>
          <w:lang w:val="pl-PL"/>
        </w:rPr>
        <w:t xml:space="preserve">, </w:t>
      </w:r>
      <w:r w:rsidR="00DA6510" w:rsidRPr="00DA6510">
        <w:rPr>
          <w:lang w:val="pl-PL"/>
        </w:rPr>
        <w:t>rozumienia i korzystania z różnic kulturowych</w:t>
      </w:r>
      <w:r w:rsidR="00085027">
        <w:rPr>
          <w:lang w:val="pl-PL"/>
        </w:rPr>
        <w:t>.</w:t>
      </w:r>
    </w:p>
    <w:bookmarkEnd w:id="1"/>
    <w:p w14:paraId="510E0473" w14:textId="696EC073" w:rsidR="0026754B" w:rsidRDefault="0026754B" w:rsidP="001A1CCC">
      <w:pPr>
        <w:pStyle w:val="Bezodstpw"/>
        <w:ind w:left="284" w:hanging="284"/>
        <w:jc w:val="both"/>
        <w:rPr>
          <w:lang w:val="pl-PL"/>
        </w:rPr>
      </w:pPr>
      <w:r>
        <w:rPr>
          <w:lang w:val="pl-PL"/>
        </w:rPr>
        <w:t xml:space="preserve">2. </w:t>
      </w:r>
      <w:r w:rsidR="006F4639" w:rsidRPr="006F4639">
        <w:rPr>
          <w:lang w:val="pl-PL"/>
        </w:rPr>
        <w:t>Umiejętność efektywnej komunikacji międzykulturowej</w:t>
      </w:r>
      <w:r w:rsidR="00085027">
        <w:rPr>
          <w:lang w:val="pl-PL"/>
        </w:rPr>
        <w:t>.</w:t>
      </w:r>
    </w:p>
    <w:p w14:paraId="66CBD10F" w14:textId="69DE9F0F" w:rsidR="0026754B" w:rsidRDefault="00085027" w:rsidP="00CA774C">
      <w:pPr>
        <w:pStyle w:val="Bezodstpw"/>
        <w:spacing w:after="240"/>
        <w:ind w:left="284" w:hanging="284"/>
        <w:jc w:val="both"/>
        <w:rPr>
          <w:lang w:val="pl-PL"/>
        </w:rPr>
      </w:pPr>
      <w:r>
        <w:rPr>
          <w:lang w:val="pl-PL"/>
        </w:rPr>
        <w:t xml:space="preserve">3. </w:t>
      </w:r>
      <w:r w:rsidR="00DA6510" w:rsidRPr="00DA6510">
        <w:rPr>
          <w:lang w:val="pl-PL"/>
        </w:rPr>
        <w:t>Kompetencja</w:t>
      </w:r>
      <w:r w:rsidR="00026886">
        <w:rPr>
          <w:lang w:val="pl-PL"/>
        </w:rPr>
        <w:t xml:space="preserve"> w</w:t>
      </w:r>
      <w:r w:rsidR="00DA6510" w:rsidRPr="00DA6510">
        <w:rPr>
          <w:lang w:val="pl-PL"/>
        </w:rPr>
        <w:t xml:space="preserve"> </w:t>
      </w:r>
      <w:r w:rsidR="006F4639" w:rsidRPr="006F4639">
        <w:rPr>
          <w:lang w:val="pl-PL"/>
        </w:rPr>
        <w:t>tworzeni</w:t>
      </w:r>
      <w:r w:rsidR="00026886">
        <w:rPr>
          <w:lang w:val="pl-PL"/>
        </w:rPr>
        <w:t>u</w:t>
      </w:r>
      <w:r w:rsidR="006F4639" w:rsidRPr="006F4639">
        <w:rPr>
          <w:lang w:val="pl-PL"/>
        </w:rPr>
        <w:t xml:space="preserve"> przyjaznego środowiska pracy dla zagranicznych naukowców</w:t>
      </w:r>
      <w:r w:rsidR="00F324BE">
        <w:rPr>
          <w:lang w:val="pl-PL"/>
        </w:rPr>
        <w:t>.</w:t>
      </w:r>
    </w:p>
    <w:p w14:paraId="7A4F10D8" w14:textId="77777777" w:rsidR="00CA774C" w:rsidRDefault="00CA774C" w:rsidP="00CA774C">
      <w:pPr>
        <w:pStyle w:val="Bezodstpw"/>
        <w:spacing w:after="240"/>
        <w:ind w:left="284" w:hanging="284"/>
        <w:jc w:val="both"/>
        <w:rPr>
          <w:lang w:val="pl-PL"/>
        </w:rPr>
      </w:pPr>
    </w:p>
    <w:p w14:paraId="0AD2ECC1" w14:textId="77777777" w:rsidR="00CA774C" w:rsidRDefault="00CA774C" w:rsidP="00CA774C">
      <w:pPr>
        <w:pStyle w:val="Bezodstpw"/>
        <w:spacing w:after="240"/>
        <w:ind w:left="284" w:hanging="284"/>
        <w:jc w:val="both"/>
        <w:rPr>
          <w:lang w:val="pl-PL"/>
        </w:rPr>
      </w:pPr>
    </w:p>
    <w:p w14:paraId="5A6E209E" w14:textId="77777777" w:rsidR="00127244" w:rsidRPr="0087479E" w:rsidRDefault="00127244" w:rsidP="00127244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lastRenderedPageBreak/>
        <w:t>Efekty uczenia:</w:t>
      </w:r>
    </w:p>
    <w:p w14:paraId="4DE6316E" w14:textId="6A0564D2" w:rsidR="00127244" w:rsidRDefault="00127244" w:rsidP="00486BCF">
      <w:pPr>
        <w:pStyle w:val="Bezodstpw"/>
        <w:numPr>
          <w:ilvl w:val="0"/>
          <w:numId w:val="18"/>
        </w:numPr>
        <w:ind w:left="284" w:hanging="284"/>
        <w:jc w:val="both"/>
        <w:rPr>
          <w:u w:val="single"/>
          <w:lang w:val="pl-PL"/>
        </w:rPr>
      </w:pPr>
      <w:r w:rsidRPr="0087479E">
        <w:rPr>
          <w:u w:val="single"/>
          <w:lang w:val="pl-PL"/>
        </w:rPr>
        <w:t>Wiedza:</w:t>
      </w:r>
    </w:p>
    <w:p w14:paraId="0E2B7D68" w14:textId="4B8767FB" w:rsidR="00607BF1" w:rsidRPr="00607BF1" w:rsidRDefault="00DA6510" w:rsidP="00127244">
      <w:pPr>
        <w:pStyle w:val="Bezodstpw"/>
        <w:jc w:val="both"/>
        <w:rPr>
          <w:lang w:val="pl-PL"/>
        </w:rPr>
      </w:pPr>
      <w:r w:rsidRPr="00DA6510">
        <w:rPr>
          <w:i/>
          <w:iCs/>
          <w:lang w:val="pl-PL"/>
        </w:rPr>
        <w:t>Osoba uczestnicząca</w:t>
      </w:r>
      <w:r w:rsidR="00607BF1">
        <w:rPr>
          <w:lang w:val="pl-PL"/>
        </w:rPr>
        <w:t>:</w:t>
      </w:r>
    </w:p>
    <w:p w14:paraId="287297E7" w14:textId="666D9EEC" w:rsidR="0092703A" w:rsidRPr="0092703A" w:rsidRDefault="00607BF1" w:rsidP="00087D74">
      <w:pPr>
        <w:pStyle w:val="Bezodstpw"/>
        <w:numPr>
          <w:ilvl w:val="1"/>
          <w:numId w:val="11"/>
        </w:numPr>
        <w:ind w:left="567" w:hanging="567"/>
        <w:jc w:val="both"/>
        <w:rPr>
          <w:lang w:val="pl-PL"/>
        </w:rPr>
      </w:pPr>
      <w:r w:rsidRPr="00607BF1">
        <w:rPr>
          <w:lang w:val="pl-PL"/>
        </w:rPr>
        <w:t>rozumie znaczenie i wpływ różnic kulturowych na współpracę w środowisku akademickim</w:t>
      </w:r>
      <w:r w:rsidR="0092703A">
        <w:rPr>
          <w:lang w:val="pl-PL"/>
        </w:rPr>
        <w:t>.</w:t>
      </w:r>
    </w:p>
    <w:p w14:paraId="2196E747" w14:textId="5E2D6079" w:rsidR="0092703A" w:rsidRDefault="00607BF1" w:rsidP="00087D74">
      <w:pPr>
        <w:pStyle w:val="Bezodstpw"/>
        <w:numPr>
          <w:ilvl w:val="1"/>
          <w:numId w:val="11"/>
        </w:numPr>
        <w:ind w:left="567" w:hanging="567"/>
        <w:jc w:val="both"/>
        <w:rPr>
          <w:lang w:val="pl-PL"/>
        </w:rPr>
      </w:pPr>
      <w:r w:rsidRPr="00607BF1">
        <w:rPr>
          <w:lang w:val="pl-PL"/>
        </w:rPr>
        <w:t>zna skuteczne techniki komunikacji i interakcji z osobami z różnych środowisk kulturowych</w:t>
      </w:r>
      <w:r w:rsidR="00426BD8">
        <w:rPr>
          <w:lang w:val="pl-PL"/>
        </w:rPr>
        <w:t>.</w:t>
      </w:r>
    </w:p>
    <w:p w14:paraId="4B193C24" w14:textId="5DF90631" w:rsidR="002824AA" w:rsidRPr="00486BCF" w:rsidRDefault="00607BF1" w:rsidP="00087D74">
      <w:pPr>
        <w:pStyle w:val="Bezodstpw"/>
        <w:numPr>
          <w:ilvl w:val="1"/>
          <w:numId w:val="11"/>
        </w:numPr>
        <w:spacing w:after="240"/>
        <w:ind w:left="567" w:hanging="567"/>
        <w:jc w:val="both"/>
        <w:rPr>
          <w:lang w:val="pl-PL"/>
        </w:rPr>
      </w:pPr>
      <w:r w:rsidRPr="00607BF1">
        <w:rPr>
          <w:lang w:val="pl-PL"/>
        </w:rPr>
        <w:t>rozumie, jak wspierać integrację i adaptację zagranicznych naukowców w codziennej pracy uczelni</w:t>
      </w:r>
      <w:r w:rsidR="003D5EFD">
        <w:rPr>
          <w:lang w:val="pl-PL"/>
        </w:rPr>
        <w:t>.</w:t>
      </w:r>
    </w:p>
    <w:p w14:paraId="0B1A7B03" w14:textId="2A4728DF" w:rsidR="00127244" w:rsidRPr="00486BCF" w:rsidRDefault="00127244" w:rsidP="00486BCF">
      <w:pPr>
        <w:pStyle w:val="Bezodstpw"/>
        <w:numPr>
          <w:ilvl w:val="0"/>
          <w:numId w:val="18"/>
        </w:numPr>
        <w:ind w:left="284" w:hanging="284"/>
        <w:jc w:val="both"/>
        <w:rPr>
          <w:u w:val="single"/>
          <w:lang w:val="pl-PL"/>
        </w:rPr>
      </w:pPr>
      <w:r w:rsidRPr="0087479E">
        <w:rPr>
          <w:u w:val="single"/>
          <w:lang w:val="pl-PL"/>
        </w:rPr>
        <w:t>Umiejętności:</w:t>
      </w:r>
    </w:p>
    <w:p w14:paraId="6EBCDABC" w14:textId="47DBA402" w:rsidR="00974177" w:rsidRPr="00607BF1" w:rsidRDefault="00DA6510" w:rsidP="00974177">
      <w:pPr>
        <w:pStyle w:val="Bezodstpw"/>
        <w:jc w:val="both"/>
        <w:rPr>
          <w:lang w:val="pl-PL"/>
        </w:rPr>
      </w:pPr>
      <w:r w:rsidRPr="00DA6510">
        <w:rPr>
          <w:i/>
          <w:iCs/>
          <w:lang w:val="pl-PL"/>
        </w:rPr>
        <w:t>Osoba uczestnicząca</w:t>
      </w:r>
      <w:r w:rsidR="00974177">
        <w:rPr>
          <w:lang w:val="pl-PL"/>
        </w:rPr>
        <w:t>:</w:t>
      </w:r>
    </w:p>
    <w:p w14:paraId="18ECD67C" w14:textId="63B20DC2" w:rsidR="002438E7" w:rsidRDefault="002438E7" w:rsidP="00087D74">
      <w:pPr>
        <w:pStyle w:val="Bezodstpw"/>
        <w:ind w:left="567" w:hanging="567"/>
        <w:jc w:val="both"/>
        <w:rPr>
          <w:lang w:val="pl-PL"/>
        </w:rPr>
      </w:pPr>
      <w:r>
        <w:rPr>
          <w:lang w:val="pl-PL"/>
        </w:rPr>
        <w:t>2.1.</w:t>
      </w:r>
      <w:r w:rsidR="00087D74">
        <w:rPr>
          <w:lang w:val="pl-PL"/>
        </w:rPr>
        <w:tab/>
      </w:r>
      <w:r w:rsidR="00607BF1" w:rsidRPr="00607BF1">
        <w:rPr>
          <w:lang w:val="pl-PL"/>
        </w:rPr>
        <w:t xml:space="preserve">potrafi identyfikować potrzeby i oczekiwania zagranicznych naukowców w codziennej pracy </w:t>
      </w:r>
      <w:r w:rsidR="00087D74">
        <w:rPr>
          <w:lang w:val="pl-PL"/>
        </w:rPr>
        <w:t>uczelni</w:t>
      </w:r>
      <w:r>
        <w:rPr>
          <w:lang w:val="pl-PL"/>
        </w:rPr>
        <w:t>.</w:t>
      </w:r>
    </w:p>
    <w:p w14:paraId="26419B0C" w14:textId="706C5673" w:rsidR="002438E7" w:rsidRDefault="002438E7" w:rsidP="00087D74">
      <w:pPr>
        <w:pStyle w:val="Bezodstpw"/>
        <w:ind w:left="567" w:hanging="567"/>
        <w:jc w:val="both"/>
        <w:rPr>
          <w:lang w:val="pl-PL"/>
        </w:rPr>
      </w:pPr>
      <w:r>
        <w:rPr>
          <w:lang w:val="pl-PL"/>
        </w:rPr>
        <w:t>2.2.</w:t>
      </w:r>
      <w:r w:rsidR="00087D74">
        <w:rPr>
          <w:lang w:val="pl-PL"/>
        </w:rPr>
        <w:tab/>
      </w:r>
      <w:r w:rsidR="00607BF1" w:rsidRPr="00607BF1">
        <w:rPr>
          <w:lang w:val="pl-PL"/>
        </w:rPr>
        <w:t>potrafi prowadzić jasną i skuteczną komunikację z osobami z różnych środowisk kulturowych</w:t>
      </w:r>
      <w:r>
        <w:rPr>
          <w:lang w:val="pl-PL"/>
        </w:rPr>
        <w:t>.</w:t>
      </w:r>
    </w:p>
    <w:p w14:paraId="000FC2D8" w14:textId="073D6142" w:rsidR="002824AA" w:rsidRDefault="002438E7" w:rsidP="00087D74">
      <w:pPr>
        <w:pStyle w:val="Bezodstpw"/>
        <w:spacing w:after="240"/>
        <w:ind w:left="567" w:hanging="567"/>
        <w:jc w:val="both"/>
        <w:rPr>
          <w:lang w:val="pl-PL"/>
        </w:rPr>
      </w:pPr>
      <w:r>
        <w:rPr>
          <w:lang w:val="pl-PL"/>
        </w:rPr>
        <w:t>2.3.</w:t>
      </w:r>
      <w:r w:rsidR="00087D74">
        <w:rPr>
          <w:lang w:val="pl-PL"/>
        </w:rPr>
        <w:tab/>
      </w:r>
      <w:r w:rsidR="00607BF1" w:rsidRPr="00607BF1">
        <w:rPr>
          <w:lang w:val="pl-PL"/>
        </w:rPr>
        <w:t>potrafi organizować działania i udzielać wsparcia, które ułatwiają naukowcom zagranicznym funkcjonowanie w uczelni i lokalnej społeczności</w:t>
      </w:r>
      <w:r>
        <w:rPr>
          <w:lang w:val="pl-PL"/>
        </w:rPr>
        <w:t>.</w:t>
      </w:r>
    </w:p>
    <w:p w14:paraId="1FE1350E" w14:textId="06F7B75A" w:rsidR="00127244" w:rsidRDefault="00127244" w:rsidP="00486BCF">
      <w:pPr>
        <w:pStyle w:val="Bezodstpw"/>
        <w:numPr>
          <w:ilvl w:val="0"/>
          <w:numId w:val="18"/>
        </w:numPr>
        <w:ind w:left="284" w:hanging="284"/>
        <w:jc w:val="both"/>
        <w:rPr>
          <w:lang w:val="pl-PL"/>
        </w:rPr>
      </w:pPr>
      <w:r w:rsidRPr="0087479E">
        <w:rPr>
          <w:u w:val="single"/>
          <w:lang w:val="pl-PL"/>
        </w:rPr>
        <w:t>Kompetencje społeczne:</w:t>
      </w:r>
    </w:p>
    <w:p w14:paraId="13461DB2" w14:textId="21D864EF" w:rsidR="00974177" w:rsidRPr="00607BF1" w:rsidRDefault="00DA6510" w:rsidP="00974177">
      <w:pPr>
        <w:pStyle w:val="Bezodstpw"/>
        <w:jc w:val="both"/>
        <w:rPr>
          <w:lang w:val="pl-PL"/>
        </w:rPr>
      </w:pPr>
      <w:r w:rsidRPr="00DA6510">
        <w:rPr>
          <w:i/>
          <w:iCs/>
          <w:lang w:val="pl-PL"/>
        </w:rPr>
        <w:t>Osoba uczestnicząca</w:t>
      </w:r>
      <w:r w:rsidR="00974177">
        <w:rPr>
          <w:lang w:val="pl-PL"/>
        </w:rPr>
        <w:t>:</w:t>
      </w:r>
    </w:p>
    <w:p w14:paraId="0ECE2C13" w14:textId="0A0FC237" w:rsidR="002A3766" w:rsidRDefault="002A3766" w:rsidP="00087D74">
      <w:pPr>
        <w:pStyle w:val="Bezodstpw"/>
        <w:ind w:left="567" w:hanging="567"/>
        <w:jc w:val="both"/>
        <w:rPr>
          <w:lang w:val="pl-PL"/>
        </w:rPr>
      </w:pPr>
      <w:r w:rsidRPr="008414B1">
        <w:rPr>
          <w:lang w:val="pl-PL"/>
        </w:rPr>
        <w:t>3.1.</w:t>
      </w:r>
      <w:r w:rsidR="00087D74">
        <w:rPr>
          <w:lang w:val="pl-PL"/>
        </w:rPr>
        <w:tab/>
      </w:r>
      <w:r w:rsidR="008769EA" w:rsidRPr="008769EA">
        <w:rPr>
          <w:lang w:val="pl-PL"/>
        </w:rPr>
        <w:t>potrafi współpracować z osobami z różnych kultur w sposób otwarty i szanujący różnorodność</w:t>
      </w:r>
      <w:r w:rsidRPr="008414B1">
        <w:rPr>
          <w:lang w:val="pl-PL"/>
        </w:rPr>
        <w:t>.</w:t>
      </w:r>
    </w:p>
    <w:p w14:paraId="482DE9B5" w14:textId="5635A0DD" w:rsidR="002A3766" w:rsidRDefault="002A3766" w:rsidP="00087D74">
      <w:pPr>
        <w:pStyle w:val="Bezodstpw"/>
        <w:ind w:left="567" w:hanging="567"/>
        <w:jc w:val="both"/>
        <w:rPr>
          <w:lang w:val="pl-PL"/>
        </w:rPr>
      </w:pPr>
      <w:r>
        <w:rPr>
          <w:lang w:val="pl-PL"/>
        </w:rPr>
        <w:t>3.2.</w:t>
      </w:r>
      <w:r w:rsidR="00087D74">
        <w:rPr>
          <w:lang w:val="pl-PL"/>
        </w:rPr>
        <w:tab/>
      </w:r>
      <w:r w:rsidR="008769EA" w:rsidRPr="008769EA">
        <w:rPr>
          <w:lang w:val="pl-PL"/>
        </w:rPr>
        <w:t>potrafi tworzyć pozytywne i profesjonalne kontakty z naukowcami zagranicznymi oraz ich rodzinami</w:t>
      </w:r>
      <w:r w:rsidR="000C3F93">
        <w:rPr>
          <w:lang w:val="pl-PL"/>
        </w:rPr>
        <w:t>.</w:t>
      </w:r>
    </w:p>
    <w:p w14:paraId="7C5AC6D8" w14:textId="5B9EBECD" w:rsidR="001F4DE1" w:rsidRDefault="00E0425E" w:rsidP="00087D74">
      <w:pPr>
        <w:pStyle w:val="Bezodstpw"/>
        <w:spacing w:after="240"/>
        <w:ind w:left="567" w:hanging="567"/>
        <w:jc w:val="both"/>
        <w:rPr>
          <w:lang w:val="pl-PL"/>
        </w:rPr>
      </w:pPr>
      <w:r>
        <w:rPr>
          <w:lang w:val="pl-PL"/>
        </w:rPr>
        <w:t>3.3.</w:t>
      </w:r>
      <w:r w:rsidR="00087D74">
        <w:rPr>
          <w:lang w:val="pl-PL"/>
        </w:rPr>
        <w:tab/>
      </w:r>
      <w:r w:rsidR="008769EA" w:rsidRPr="008769EA">
        <w:rPr>
          <w:lang w:val="pl-PL"/>
        </w:rPr>
        <w:t>potrafi inicjować działania sprzyjające adaptacji i poczuciu przynależności w uczelni i lokalnej społeczności</w:t>
      </w:r>
      <w:r w:rsidR="000C3F93">
        <w:rPr>
          <w:lang w:val="pl-PL"/>
        </w:rPr>
        <w:t>.</w:t>
      </w:r>
    </w:p>
    <w:p w14:paraId="4B61D0DF" w14:textId="77777777" w:rsidR="00127244" w:rsidRPr="0087479E" w:rsidRDefault="00127244" w:rsidP="00402067">
      <w:pPr>
        <w:pStyle w:val="Bezodstpw"/>
        <w:spacing w:after="240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Kryteria oceny efektów uczenia się: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3827"/>
        <w:gridCol w:w="1412"/>
      </w:tblGrid>
      <w:tr w:rsidR="00127244" w:rsidRPr="00BB6548" w14:paraId="6924AF90" w14:textId="77777777" w:rsidTr="00E43430">
        <w:tc>
          <w:tcPr>
            <w:tcW w:w="3823" w:type="dxa"/>
            <w:vAlign w:val="center"/>
          </w:tcPr>
          <w:p w14:paraId="061F4639" w14:textId="7777777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Efekt uczenia się</w:t>
            </w:r>
          </w:p>
        </w:tc>
        <w:tc>
          <w:tcPr>
            <w:tcW w:w="3827" w:type="dxa"/>
            <w:vAlign w:val="center"/>
          </w:tcPr>
          <w:p w14:paraId="78D5BAB7" w14:textId="7777777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Kryteria weryfikacji</w:t>
            </w:r>
          </w:p>
        </w:tc>
        <w:tc>
          <w:tcPr>
            <w:tcW w:w="1412" w:type="dxa"/>
            <w:vAlign w:val="center"/>
          </w:tcPr>
          <w:p w14:paraId="3A68FFA8" w14:textId="7777777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Forma weryfikacji</w:t>
            </w:r>
          </w:p>
        </w:tc>
      </w:tr>
      <w:tr w:rsidR="00127244" w:rsidRPr="00BB6548" w14:paraId="33FAD96B" w14:textId="77777777" w:rsidTr="00E43430">
        <w:tc>
          <w:tcPr>
            <w:tcW w:w="3823" w:type="dxa"/>
          </w:tcPr>
          <w:p w14:paraId="3F7017DB" w14:textId="221FEC31" w:rsidR="00127244" w:rsidRPr="00BB6548" w:rsidRDefault="00CD3546" w:rsidP="00CD3546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1.1. </w:t>
            </w:r>
            <w:r w:rsidR="00855F71" w:rsidRPr="00855F71">
              <w:rPr>
                <w:sz w:val="22"/>
                <w:szCs w:val="22"/>
                <w:lang w:val="pl-PL"/>
              </w:rPr>
              <w:t>rozumie znaczenie i wpływ różnic kulturowych na współpracę w środowisku akademickim</w:t>
            </w:r>
          </w:p>
        </w:tc>
        <w:tc>
          <w:tcPr>
            <w:tcW w:w="3827" w:type="dxa"/>
          </w:tcPr>
          <w:p w14:paraId="3882D2C4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1.1.1. Rozpoznaje różnorodność kulturową i wyjaśnia jej znaczenie w środowisku akademickim.</w:t>
            </w:r>
          </w:p>
          <w:p w14:paraId="7A0F945D" w14:textId="2C503CF6" w:rsidR="00516464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1.1.2. </w:t>
            </w:r>
            <w:r w:rsidR="007A1971" w:rsidRPr="007A1971">
              <w:rPr>
                <w:sz w:val="22"/>
                <w:szCs w:val="22"/>
                <w:lang w:val="pl-PL"/>
              </w:rPr>
              <w:t xml:space="preserve">Rozpoznaje wpływ różnic kulturowych i własnych przekonań na współpracę i interpretowanie </w:t>
            </w:r>
            <w:proofErr w:type="spellStart"/>
            <w:r w:rsidR="007A1971" w:rsidRPr="007A1971">
              <w:rPr>
                <w:sz w:val="22"/>
                <w:szCs w:val="22"/>
                <w:lang w:val="pl-PL"/>
              </w:rPr>
              <w:t>zachowań</w:t>
            </w:r>
            <w:proofErr w:type="spellEnd"/>
            <w:r w:rsidRPr="0082066D">
              <w:rPr>
                <w:sz w:val="22"/>
                <w:szCs w:val="22"/>
                <w:lang w:val="pl-PL"/>
              </w:rPr>
              <w:t>.</w:t>
            </w:r>
          </w:p>
        </w:tc>
        <w:tc>
          <w:tcPr>
            <w:tcW w:w="1412" w:type="dxa"/>
          </w:tcPr>
          <w:p w14:paraId="42BBA6CD" w14:textId="6E44CBBC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7AF853AC" w14:textId="77777777" w:rsidTr="00E43430">
        <w:tc>
          <w:tcPr>
            <w:tcW w:w="3823" w:type="dxa"/>
          </w:tcPr>
          <w:p w14:paraId="3973BAA2" w14:textId="1AF0B1EC" w:rsidR="00127244" w:rsidRPr="00BB6548" w:rsidRDefault="00161005" w:rsidP="00161005">
            <w:pPr>
              <w:rPr>
                <w:color w:val="FFC000"/>
                <w:sz w:val="22"/>
                <w:szCs w:val="22"/>
              </w:rPr>
            </w:pPr>
            <w:r w:rsidRPr="00BB6548">
              <w:rPr>
                <w:sz w:val="22"/>
                <w:szCs w:val="22"/>
              </w:rPr>
              <w:t xml:space="preserve">1.2. </w:t>
            </w:r>
            <w:r w:rsidR="00855F71" w:rsidRPr="00855F71">
              <w:rPr>
                <w:sz w:val="22"/>
                <w:szCs w:val="22"/>
                <w:lang w:val="pl-PL"/>
              </w:rPr>
              <w:t>zna skuteczne techniki komunikacji i interakcji z osobami z różnych środowisk kulturowych</w:t>
            </w:r>
          </w:p>
        </w:tc>
        <w:tc>
          <w:tcPr>
            <w:tcW w:w="3827" w:type="dxa"/>
          </w:tcPr>
          <w:p w14:paraId="6DDDCB75" w14:textId="083A15B5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1.2.1. </w:t>
            </w:r>
            <w:r w:rsidR="007A1971" w:rsidRPr="00EA362D">
              <w:rPr>
                <w:sz w:val="22"/>
                <w:szCs w:val="22"/>
                <w:lang w:val="pl-PL"/>
              </w:rPr>
              <w:t xml:space="preserve">Rozpoznaje cechy komunikacji wysoko- i </w:t>
            </w:r>
            <w:proofErr w:type="spellStart"/>
            <w:r w:rsidR="007A1971" w:rsidRPr="00EA362D">
              <w:rPr>
                <w:sz w:val="22"/>
                <w:szCs w:val="22"/>
                <w:lang w:val="pl-PL"/>
              </w:rPr>
              <w:t>niskokontekstowej</w:t>
            </w:r>
            <w:proofErr w:type="spellEnd"/>
            <w:r w:rsidRPr="0082066D">
              <w:rPr>
                <w:sz w:val="22"/>
                <w:szCs w:val="22"/>
                <w:lang w:val="pl-PL"/>
              </w:rPr>
              <w:t>.</w:t>
            </w:r>
          </w:p>
          <w:p w14:paraId="4BD54A82" w14:textId="70D347C7" w:rsidR="00127244" w:rsidRPr="00BB6548" w:rsidRDefault="0082066D" w:rsidP="0082066D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1.2.2. Rozpoznaje zachowania sprzyjające szacunkowi i skutecznej komunikacji międzykulturowej.</w:t>
            </w:r>
          </w:p>
        </w:tc>
        <w:tc>
          <w:tcPr>
            <w:tcW w:w="1412" w:type="dxa"/>
          </w:tcPr>
          <w:p w14:paraId="50983A10" w14:textId="406C745B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3F8649E4" w14:textId="77777777" w:rsidTr="00E43430">
        <w:tc>
          <w:tcPr>
            <w:tcW w:w="3823" w:type="dxa"/>
          </w:tcPr>
          <w:p w14:paraId="23AEE1DA" w14:textId="518B1132" w:rsidR="00127244" w:rsidRPr="00BB6548" w:rsidRDefault="00161005" w:rsidP="00161005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1.3. </w:t>
            </w:r>
            <w:r w:rsidR="00855F71" w:rsidRPr="00855F71">
              <w:rPr>
                <w:sz w:val="22"/>
                <w:szCs w:val="22"/>
                <w:lang w:val="pl-PL"/>
              </w:rPr>
              <w:t>rozumie, jak wspierać integrację i adaptację zagranicznych naukowców w codziennej pracy uczelni</w:t>
            </w:r>
          </w:p>
        </w:tc>
        <w:tc>
          <w:tcPr>
            <w:tcW w:w="3827" w:type="dxa"/>
          </w:tcPr>
          <w:p w14:paraId="19604561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1.3.1. Rozpoznaje strategie akulturacji i wskazuje działania wspierające integrację oraz adaptację.</w:t>
            </w:r>
          </w:p>
          <w:p w14:paraId="071B1F1F" w14:textId="47CE30B7" w:rsidR="00127244" w:rsidRPr="00BB6548" w:rsidRDefault="0082066D" w:rsidP="0082066D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1.3.2. </w:t>
            </w:r>
            <w:r w:rsidR="007A1971" w:rsidRPr="007A1971">
              <w:rPr>
                <w:sz w:val="22"/>
                <w:szCs w:val="22"/>
                <w:lang w:val="pl-PL"/>
              </w:rPr>
              <w:t xml:space="preserve">Wskazuje elementy </w:t>
            </w:r>
            <w:proofErr w:type="spellStart"/>
            <w:r w:rsidR="007A1971" w:rsidRPr="007A1971">
              <w:rPr>
                <w:sz w:val="22"/>
                <w:szCs w:val="22"/>
                <w:lang w:val="pl-PL"/>
              </w:rPr>
              <w:t>onboardingu</w:t>
            </w:r>
            <w:proofErr w:type="spellEnd"/>
            <w:r w:rsidR="007A1971" w:rsidRPr="007A1971">
              <w:rPr>
                <w:sz w:val="22"/>
                <w:szCs w:val="22"/>
                <w:lang w:val="pl-PL"/>
              </w:rPr>
              <w:t xml:space="preserve"> i informacji ważne dla osób z zagranicy</w:t>
            </w:r>
            <w:r w:rsidRPr="0082066D">
              <w:rPr>
                <w:sz w:val="22"/>
                <w:szCs w:val="22"/>
                <w:lang w:val="pl-PL"/>
              </w:rPr>
              <w:t>.</w:t>
            </w:r>
          </w:p>
        </w:tc>
        <w:tc>
          <w:tcPr>
            <w:tcW w:w="1412" w:type="dxa"/>
          </w:tcPr>
          <w:p w14:paraId="3685A135" w14:textId="65D90D2B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2B8498FB" w14:textId="77777777" w:rsidTr="00E43430">
        <w:tc>
          <w:tcPr>
            <w:tcW w:w="3823" w:type="dxa"/>
          </w:tcPr>
          <w:p w14:paraId="1DCD8F4A" w14:textId="284BCC6B" w:rsidR="00127244" w:rsidRPr="00BB6548" w:rsidRDefault="00127244" w:rsidP="00E43430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2.1. </w:t>
            </w:r>
            <w:r w:rsidR="00855F71" w:rsidRPr="00855F71">
              <w:rPr>
                <w:sz w:val="22"/>
                <w:szCs w:val="22"/>
                <w:lang w:val="pl-PL"/>
              </w:rPr>
              <w:t>potrafi identyfikować potrzeby i oczekiwania zagranicznych naukowców w codziennej pracy administracyjnej.</w:t>
            </w:r>
          </w:p>
        </w:tc>
        <w:tc>
          <w:tcPr>
            <w:tcW w:w="3827" w:type="dxa"/>
          </w:tcPr>
          <w:p w14:paraId="4DF28469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2.1.1. Rozpoznaje potrzeby związane z dostępem do informacji, zrozumiałą komunikacją i wsparciem w środowisku uczelni.</w:t>
            </w:r>
          </w:p>
          <w:p w14:paraId="570EE8EF" w14:textId="6BCE7DB1" w:rsidR="00127244" w:rsidRPr="00BB6548" w:rsidRDefault="0082066D" w:rsidP="0082066D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lastRenderedPageBreak/>
              <w:t>2.1.2. Wskazuje działania administracyjne odpowiadające na potrzeby osób z różnych środowisk kulturowych.</w:t>
            </w:r>
          </w:p>
        </w:tc>
        <w:tc>
          <w:tcPr>
            <w:tcW w:w="1412" w:type="dxa"/>
          </w:tcPr>
          <w:p w14:paraId="720B0325" w14:textId="492D7DFC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lastRenderedPageBreak/>
              <w:t>Test wiedzy</w:t>
            </w:r>
          </w:p>
        </w:tc>
      </w:tr>
      <w:tr w:rsidR="00127244" w:rsidRPr="00BB6548" w14:paraId="117A8B71" w14:textId="77777777" w:rsidTr="00E43430">
        <w:tc>
          <w:tcPr>
            <w:tcW w:w="3823" w:type="dxa"/>
          </w:tcPr>
          <w:p w14:paraId="18ED9673" w14:textId="57974350" w:rsidR="00127244" w:rsidRPr="00BB6548" w:rsidRDefault="00127244" w:rsidP="00E43430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2.2.</w:t>
            </w:r>
            <w:r w:rsidR="006B36C1" w:rsidRPr="00BB6548">
              <w:rPr>
                <w:sz w:val="22"/>
                <w:szCs w:val="22"/>
                <w:lang w:val="pl-PL"/>
              </w:rPr>
              <w:t xml:space="preserve"> </w:t>
            </w:r>
            <w:r w:rsidR="00855F71" w:rsidRPr="00855F71">
              <w:rPr>
                <w:sz w:val="22"/>
                <w:szCs w:val="22"/>
                <w:lang w:val="pl-PL"/>
              </w:rPr>
              <w:t>potrafi prowadzić jasną i skuteczną komunikację z osobami z różnych środowisk kulturowych</w:t>
            </w:r>
          </w:p>
        </w:tc>
        <w:tc>
          <w:tcPr>
            <w:tcW w:w="3827" w:type="dxa"/>
          </w:tcPr>
          <w:p w14:paraId="5D9ABB52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2.2.1. Rozpoznaje znaczenie kontekstu i sygnałów pośrednich w komunikacji międzykulturowej.</w:t>
            </w:r>
          </w:p>
          <w:p w14:paraId="4BECBA72" w14:textId="2DE4144B" w:rsidR="00127244" w:rsidRPr="00BB6548" w:rsidRDefault="0082066D" w:rsidP="0082066D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2.2.2. </w:t>
            </w:r>
            <w:r w:rsidR="007A1971" w:rsidRPr="007A1971">
              <w:rPr>
                <w:sz w:val="22"/>
                <w:szCs w:val="22"/>
                <w:lang w:val="pl-PL"/>
              </w:rPr>
              <w:t>Wskazuje sposoby ograniczania nieporozumień i rozwiązywania konfliktów wynikających z różnic kulturowych</w:t>
            </w:r>
            <w:r w:rsidRPr="0082066D">
              <w:rPr>
                <w:sz w:val="22"/>
                <w:szCs w:val="22"/>
                <w:lang w:val="pl-PL"/>
              </w:rPr>
              <w:t>.</w:t>
            </w:r>
          </w:p>
        </w:tc>
        <w:tc>
          <w:tcPr>
            <w:tcW w:w="1412" w:type="dxa"/>
          </w:tcPr>
          <w:p w14:paraId="53B99449" w14:textId="28B02F90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23511ED4" w14:textId="77777777" w:rsidTr="00E43430">
        <w:tc>
          <w:tcPr>
            <w:tcW w:w="3823" w:type="dxa"/>
          </w:tcPr>
          <w:p w14:paraId="25441624" w14:textId="3C69B827" w:rsidR="00127244" w:rsidRPr="00BB6548" w:rsidRDefault="00127244" w:rsidP="007B0C63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2.3.</w:t>
            </w:r>
            <w:r w:rsidR="00E11FED" w:rsidRPr="00BB6548">
              <w:rPr>
                <w:sz w:val="22"/>
                <w:szCs w:val="22"/>
                <w:lang w:val="pl-PL"/>
              </w:rPr>
              <w:t xml:space="preserve"> </w:t>
            </w:r>
            <w:r w:rsidR="00855F71" w:rsidRPr="00855F71">
              <w:rPr>
                <w:sz w:val="22"/>
                <w:szCs w:val="22"/>
                <w:lang w:val="pl-PL"/>
              </w:rPr>
              <w:t>potrafi organizować działania i udzielać wsparcia, które ułatwiają naukowcom zagranicznym funkcjonowanie w uczelni i lokalnej społeczności</w:t>
            </w:r>
          </w:p>
        </w:tc>
        <w:tc>
          <w:tcPr>
            <w:tcW w:w="3827" w:type="dxa"/>
          </w:tcPr>
          <w:p w14:paraId="097669DA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2.3.1. Wskazuje rozwiązania organizacyjne wspierające </w:t>
            </w:r>
            <w:proofErr w:type="spellStart"/>
            <w:r w:rsidRPr="0082066D">
              <w:rPr>
                <w:sz w:val="22"/>
                <w:szCs w:val="22"/>
                <w:lang w:val="pl-PL"/>
              </w:rPr>
              <w:t>onboarding</w:t>
            </w:r>
            <w:proofErr w:type="spellEnd"/>
            <w:r w:rsidRPr="0082066D">
              <w:rPr>
                <w:sz w:val="22"/>
                <w:szCs w:val="22"/>
                <w:lang w:val="pl-PL"/>
              </w:rPr>
              <w:t xml:space="preserve"> i integrację.</w:t>
            </w:r>
          </w:p>
          <w:p w14:paraId="11FDAB7E" w14:textId="1EC78998" w:rsidR="001D45D5" w:rsidRPr="00BB6548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2.3.2. Dobiera odpowiednie działania do przykładowej sytuacji związanej z adaptacją naukowca zagranicznego</w:t>
            </w:r>
          </w:p>
        </w:tc>
        <w:tc>
          <w:tcPr>
            <w:tcW w:w="1412" w:type="dxa"/>
          </w:tcPr>
          <w:p w14:paraId="4BA8BC6A" w14:textId="7E38CD15" w:rsidR="00127244" w:rsidRPr="00BB6548" w:rsidRDefault="00127244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Test</w:t>
            </w:r>
            <w:r w:rsidR="00DA6510">
              <w:rPr>
                <w:sz w:val="22"/>
                <w:szCs w:val="22"/>
                <w:lang w:val="pl-PL"/>
              </w:rPr>
              <w:t xml:space="preserve"> wiedzy</w:t>
            </w:r>
          </w:p>
        </w:tc>
      </w:tr>
      <w:tr w:rsidR="00127244" w:rsidRPr="00BB6548" w14:paraId="63F730ED" w14:textId="77777777" w:rsidTr="00E43430">
        <w:tc>
          <w:tcPr>
            <w:tcW w:w="3823" w:type="dxa"/>
          </w:tcPr>
          <w:p w14:paraId="7A186934" w14:textId="3F4B610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3.1.</w:t>
            </w:r>
            <w:r w:rsidR="00705749" w:rsidRPr="00BB6548">
              <w:rPr>
                <w:sz w:val="22"/>
                <w:szCs w:val="22"/>
                <w:lang w:val="pl-PL"/>
              </w:rPr>
              <w:t xml:space="preserve"> </w:t>
            </w:r>
            <w:r w:rsidR="00855F71" w:rsidRPr="00855F71">
              <w:rPr>
                <w:sz w:val="22"/>
                <w:szCs w:val="22"/>
                <w:lang w:val="pl-PL"/>
              </w:rPr>
              <w:t>potrafi współpracować z osobami z różnych kultur w sposób otwarty i szanujący różnorodność</w:t>
            </w:r>
          </w:p>
        </w:tc>
        <w:tc>
          <w:tcPr>
            <w:tcW w:w="3827" w:type="dxa"/>
          </w:tcPr>
          <w:p w14:paraId="0DD27CF4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3.1.1. Rozpoznaje zachowania oparte na szacunku i otwartości wobec osób z różnych kultur.</w:t>
            </w:r>
          </w:p>
          <w:p w14:paraId="1588E6F4" w14:textId="5F105185" w:rsidR="004B18F6" w:rsidRPr="00BB6548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3.1.2. Rozpoznaje przykłady etnocentryzmu, </w:t>
            </w:r>
            <w:proofErr w:type="spellStart"/>
            <w:r w:rsidRPr="0082066D">
              <w:rPr>
                <w:sz w:val="22"/>
                <w:szCs w:val="22"/>
                <w:lang w:val="pl-PL"/>
              </w:rPr>
              <w:t>mikroagresji</w:t>
            </w:r>
            <w:proofErr w:type="spellEnd"/>
            <w:r w:rsidRPr="0082066D">
              <w:rPr>
                <w:sz w:val="22"/>
                <w:szCs w:val="22"/>
                <w:lang w:val="pl-PL"/>
              </w:rPr>
              <w:t xml:space="preserve"> i działań sprzyjających włączeniu.</w:t>
            </w:r>
          </w:p>
        </w:tc>
        <w:tc>
          <w:tcPr>
            <w:tcW w:w="1412" w:type="dxa"/>
          </w:tcPr>
          <w:p w14:paraId="4010EA3E" w14:textId="49847825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Test</w:t>
            </w:r>
            <w:r>
              <w:rPr>
                <w:sz w:val="22"/>
                <w:szCs w:val="22"/>
                <w:lang w:val="pl-PL"/>
              </w:rPr>
              <w:t xml:space="preserve"> wiedzy</w:t>
            </w:r>
          </w:p>
        </w:tc>
      </w:tr>
      <w:tr w:rsidR="00127244" w:rsidRPr="00BB6548" w14:paraId="0640AABB" w14:textId="77777777" w:rsidTr="00E43430">
        <w:tc>
          <w:tcPr>
            <w:tcW w:w="3823" w:type="dxa"/>
          </w:tcPr>
          <w:p w14:paraId="1D1CDD39" w14:textId="392F9E2E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3.2. </w:t>
            </w:r>
            <w:r w:rsidR="00855F71" w:rsidRPr="00855F71">
              <w:rPr>
                <w:sz w:val="22"/>
                <w:szCs w:val="22"/>
                <w:lang w:val="pl-PL"/>
              </w:rPr>
              <w:t>potrafi tworzyć pozytywne i profesjonalne kontakty z naukowcami zagranicznymi oraz ich rodzinami</w:t>
            </w:r>
          </w:p>
        </w:tc>
        <w:tc>
          <w:tcPr>
            <w:tcW w:w="3827" w:type="dxa"/>
          </w:tcPr>
          <w:p w14:paraId="0EF4D9AF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3.2.1. Rozpoznaje zachowania, które mogą wspierać lub utrudniać budowanie przyjaznych i profesjonalnych relacji.</w:t>
            </w:r>
          </w:p>
          <w:p w14:paraId="775FA779" w14:textId="624FBFF3" w:rsidR="001D45D5" w:rsidRPr="00BB6548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3.2.2. Wskazuje rozwiązania sprzyjające szacunkowi, dostępności informacji i dobremu pierwszemu kontaktowi.</w:t>
            </w:r>
          </w:p>
        </w:tc>
        <w:tc>
          <w:tcPr>
            <w:tcW w:w="1412" w:type="dxa"/>
          </w:tcPr>
          <w:p w14:paraId="2BA8D002" w14:textId="3E42E1F4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540E9F61" w14:textId="77777777" w:rsidTr="00E43430">
        <w:tc>
          <w:tcPr>
            <w:tcW w:w="3823" w:type="dxa"/>
          </w:tcPr>
          <w:p w14:paraId="79E27EC7" w14:textId="13B1424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3.3. </w:t>
            </w:r>
            <w:r w:rsidR="00855F71" w:rsidRPr="00855F71">
              <w:rPr>
                <w:sz w:val="22"/>
                <w:szCs w:val="22"/>
                <w:lang w:val="pl-PL"/>
              </w:rPr>
              <w:t>potrafi inicjować działania sprzyjające adaptacji i poczuciu przynależności w uczelni i lokalnej społeczności</w:t>
            </w:r>
          </w:p>
        </w:tc>
        <w:tc>
          <w:tcPr>
            <w:tcW w:w="3827" w:type="dxa"/>
          </w:tcPr>
          <w:p w14:paraId="0167B2DA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3.3.1. Wskazuje działania wspierające integrację i poczucie przynależności.</w:t>
            </w:r>
          </w:p>
          <w:p w14:paraId="407B9478" w14:textId="024501C8" w:rsidR="00C925C5" w:rsidRPr="00BB6548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3.3.2. Rozpoznaje rozwiązania ułatwiające włączenie do społeczności akademickiej i dostęp do informacji.</w:t>
            </w:r>
          </w:p>
        </w:tc>
        <w:tc>
          <w:tcPr>
            <w:tcW w:w="1412" w:type="dxa"/>
          </w:tcPr>
          <w:p w14:paraId="5FFBA5A5" w14:textId="483BFDFE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</w:tbl>
    <w:p w14:paraId="312AB03A" w14:textId="7BAF01B8" w:rsidR="00B322CC" w:rsidRPr="00A25E5F" w:rsidRDefault="00B322CC" w:rsidP="00A25E5F">
      <w:pPr>
        <w:pStyle w:val="Bezodstpw"/>
        <w:spacing w:before="240" w:after="240"/>
        <w:jc w:val="both"/>
        <w:rPr>
          <w:b/>
          <w:bCs/>
          <w:color w:val="215E99" w:themeColor="text2" w:themeTint="BF"/>
          <w:lang w:val="pl-PL"/>
        </w:rPr>
      </w:pPr>
      <w:r w:rsidRPr="0087479E">
        <w:rPr>
          <w:b/>
          <w:bCs/>
          <w:color w:val="215E99" w:themeColor="text2" w:themeTint="BF"/>
          <w:lang w:val="pl-PL"/>
        </w:rPr>
        <w:t xml:space="preserve">WYMAGANIA DLA </w:t>
      </w:r>
      <w:r w:rsidR="00DA6510" w:rsidRPr="00DA6510">
        <w:rPr>
          <w:b/>
          <w:bCs/>
          <w:color w:val="215E99" w:themeColor="text2" w:themeTint="BF"/>
          <w:lang w:val="pl-PL"/>
        </w:rPr>
        <w:t>OSÓB UCZESTNICZĄCYCH</w:t>
      </w:r>
    </w:p>
    <w:p w14:paraId="574C33B2" w14:textId="3B160601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Uczestnicy</w:t>
      </w:r>
      <w:r w:rsidR="002B0D87">
        <w:rPr>
          <w:b/>
          <w:bCs/>
          <w:lang w:val="pl-PL"/>
        </w:rPr>
        <w:t xml:space="preserve"> szkolenia</w:t>
      </w:r>
    </w:p>
    <w:p w14:paraId="1B44FA77" w14:textId="5A5F5E6E" w:rsidR="002C01F6" w:rsidRPr="0087479E" w:rsidRDefault="00A25E5F" w:rsidP="00354B48">
      <w:pPr>
        <w:pStyle w:val="Bezodstpw"/>
        <w:spacing w:after="240"/>
        <w:jc w:val="both"/>
        <w:rPr>
          <w:lang w:val="pl-PL"/>
        </w:rPr>
      </w:pPr>
      <w:r w:rsidRPr="00A25E5F">
        <w:rPr>
          <w:lang w:val="pl-PL"/>
        </w:rPr>
        <w:t>Do rekrutacji na szkolenie może przystąpić osoba należąca do kadry naukowej lub administracyjnej polskiej uczelni lub instytucji naukowej, w szczególności uczelni Związku Uczelni Fahrenheita (Uniwersytet Gdański, Politechnika Gdańska, Gdański Uniwersytet Medyczny), posiadająca status pracownika w dniu przystąpienia do rekrutacji oraz przez cały okres realizacji szkolenia</w:t>
      </w:r>
      <w:r w:rsidR="00F934D6" w:rsidRPr="0731C996">
        <w:rPr>
          <w:lang w:val="pl-PL"/>
        </w:rPr>
        <w:t xml:space="preserve">. Osoby przystępujące do rekrutacji nie mogą </w:t>
      </w:r>
      <w:r w:rsidR="67AD7E1B" w:rsidRPr="0731C996">
        <w:rPr>
          <w:lang w:val="pl-PL"/>
        </w:rPr>
        <w:t>aplikować</w:t>
      </w:r>
      <w:r w:rsidR="00F934D6" w:rsidRPr="0731C996">
        <w:rPr>
          <w:lang w:val="pl-PL"/>
        </w:rPr>
        <w:t xml:space="preserve"> ani realizować szkolenia przebywając na jakimkolwiek urlopie.</w:t>
      </w:r>
    </w:p>
    <w:p w14:paraId="7E34CC9B" w14:textId="77777777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Rekru</w:t>
      </w:r>
      <w:r w:rsidRPr="00EF43BC">
        <w:rPr>
          <w:b/>
          <w:bCs/>
          <w:lang w:val="pl-PL"/>
        </w:rPr>
        <w:t>tacja</w:t>
      </w:r>
    </w:p>
    <w:p w14:paraId="63CCA9B8" w14:textId="26393DD8" w:rsidR="00491C48" w:rsidRPr="00855F71" w:rsidRDefault="00EB45AA" w:rsidP="00491C48">
      <w:pPr>
        <w:pStyle w:val="Bezodstpw"/>
        <w:jc w:val="both"/>
        <w:rPr>
          <w:highlight w:val="yellow"/>
          <w:lang w:val="pl-PL"/>
        </w:rPr>
      </w:pPr>
      <w:r w:rsidRPr="00F67DBF">
        <w:rPr>
          <w:lang w:val="pl-PL"/>
        </w:rPr>
        <w:t>Każda osoba przystępująca do procesu rekrutacji jest zobowiązana do wypełnienia formularza</w:t>
      </w:r>
      <w:r w:rsidR="00D82592" w:rsidRPr="0087479E">
        <w:rPr>
          <w:lang w:val="pl-PL"/>
        </w:rPr>
        <w:t>:</w:t>
      </w:r>
      <w:r w:rsidR="007870C3" w:rsidRPr="0087479E">
        <w:rPr>
          <w:lang w:val="pl-PL"/>
        </w:rPr>
        <w:t xml:space="preserve"> </w:t>
      </w:r>
      <w:hyperlink r:id="rId10" w:history="1">
        <w:r w:rsidR="00855F71" w:rsidRPr="00855F71">
          <w:rPr>
            <w:rStyle w:val="Hipercze"/>
            <w:lang w:val="pl-PL"/>
          </w:rPr>
          <w:t>Formularz rejestracyjny/</w:t>
        </w:r>
        <w:proofErr w:type="spellStart"/>
        <w:r w:rsidR="00855F71" w:rsidRPr="00855F71">
          <w:rPr>
            <w:rStyle w:val="Hipercze"/>
            <w:lang w:val="pl-PL"/>
          </w:rPr>
          <w:t>Registration</w:t>
        </w:r>
        <w:proofErr w:type="spellEnd"/>
        <w:r w:rsidR="00855F71" w:rsidRPr="00855F71">
          <w:rPr>
            <w:rStyle w:val="Hipercze"/>
            <w:lang w:val="pl-PL"/>
          </w:rPr>
          <w:t xml:space="preserve"> form - MOSAIC </w:t>
        </w:r>
        <w:proofErr w:type="spellStart"/>
        <w:r w:rsidR="00855F71" w:rsidRPr="00855F71">
          <w:rPr>
            <w:rStyle w:val="Hipercze"/>
            <w:lang w:val="pl-PL"/>
          </w:rPr>
          <w:t>Euraxess</w:t>
        </w:r>
        <w:proofErr w:type="spellEnd"/>
        <w:r w:rsidR="00855F71" w:rsidRPr="00855F71">
          <w:rPr>
            <w:rStyle w:val="Hipercze"/>
            <w:lang w:val="pl-PL"/>
          </w:rPr>
          <w:t xml:space="preserve"> – Wypełnij formularz</w:t>
        </w:r>
      </w:hyperlink>
    </w:p>
    <w:p w14:paraId="1579325A" w14:textId="77777777" w:rsidR="00054CC7" w:rsidRPr="00C31A18" w:rsidRDefault="00054CC7" w:rsidP="00054CC7">
      <w:pPr>
        <w:pStyle w:val="Bezodstpw"/>
        <w:jc w:val="both"/>
      </w:pPr>
      <w:r w:rsidRPr="0086185B">
        <w:rPr>
          <w:lang w:val="pl-PL"/>
        </w:rPr>
        <w:lastRenderedPageBreak/>
        <w:t>W przypadku liczby zgłoszeń przekraczającej liczbę dostępnych miejsc w grupie zastrzegamy sobie prawo do przypisania uczestnika do innej grupy szkoleniowej.</w:t>
      </w:r>
    </w:p>
    <w:p w14:paraId="47AF51FB" w14:textId="3AAF9494" w:rsidR="00465F93" w:rsidRPr="0041357F" w:rsidRDefault="007D3A8B" w:rsidP="0041357F">
      <w:pPr>
        <w:pStyle w:val="Bezodstpw"/>
        <w:spacing w:after="240"/>
        <w:jc w:val="both"/>
        <w:rPr>
          <w:b/>
          <w:bCs/>
          <w:lang w:val="pl-PL"/>
        </w:rPr>
      </w:pPr>
      <w:r w:rsidRPr="1A0A0A3D">
        <w:rPr>
          <w:b/>
          <w:bCs/>
          <w:lang w:val="pl-PL"/>
        </w:rPr>
        <w:t xml:space="preserve">Formularz należy wypełnić i wysłać do </w:t>
      </w:r>
      <w:r w:rsidR="00CC0F2F" w:rsidRPr="00DF2588">
        <w:rPr>
          <w:b/>
          <w:bCs/>
          <w:lang w:val="pl-PL"/>
        </w:rPr>
        <w:t>2</w:t>
      </w:r>
      <w:r w:rsidR="003929EA">
        <w:rPr>
          <w:b/>
          <w:bCs/>
          <w:lang w:val="pl-PL"/>
        </w:rPr>
        <w:t>9</w:t>
      </w:r>
      <w:r w:rsidRPr="00DF2588">
        <w:rPr>
          <w:b/>
          <w:bCs/>
          <w:lang w:val="pl-PL"/>
        </w:rPr>
        <w:t xml:space="preserve"> </w:t>
      </w:r>
      <w:r w:rsidR="4B839C25" w:rsidRPr="00DF2588">
        <w:rPr>
          <w:b/>
          <w:bCs/>
          <w:lang w:val="pl-PL"/>
        </w:rPr>
        <w:t>października</w:t>
      </w:r>
      <w:r w:rsidRPr="00DF2588">
        <w:rPr>
          <w:b/>
          <w:bCs/>
          <w:lang w:val="pl-PL"/>
        </w:rPr>
        <w:t xml:space="preserve"> 202</w:t>
      </w:r>
      <w:r w:rsidR="00E9061E" w:rsidRPr="00DF2588">
        <w:rPr>
          <w:b/>
          <w:bCs/>
          <w:lang w:val="pl-PL"/>
        </w:rPr>
        <w:t>6</w:t>
      </w:r>
      <w:r w:rsidRPr="00DF2588">
        <w:rPr>
          <w:b/>
          <w:bCs/>
          <w:lang w:val="pl-PL"/>
        </w:rPr>
        <w:t xml:space="preserve"> roku.</w:t>
      </w:r>
      <w:r w:rsidR="005432ED" w:rsidRPr="1A0A0A3D">
        <w:rPr>
          <w:b/>
          <w:bCs/>
          <w:lang w:val="pl-PL"/>
        </w:rPr>
        <w:t xml:space="preserve"> </w:t>
      </w:r>
    </w:p>
    <w:p w14:paraId="6E8DF6EF" w14:textId="1EAAFE51" w:rsidR="00054CC7" w:rsidRDefault="00CC7364" w:rsidP="00054CC7">
      <w:pPr>
        <w:pStyle w:val="Bezodstpw"/>
        <w:jc w:val="both"/>
        <w:rPr>
          <w:lang w:val="pl-PL"/>
        </w:rPr>
      </w:pPr>
      <w:r w:rsidRPr="00CC7364">
        <w:rPr>
          <w:lang w:val="pl-PL"/>
        </w:rPr>
        <w:t>Kolejność przyznania miejsc na szkolenie zależy od łącznej liczby uzyskanych punktów</w:t>
      </w:r>
      <w:r w:rsidR="00F33182">
        <w:rPr>
          <w:lang w:val="pl-PL"/>
        </w:rPr>
        <w:t>. W</w:t>
      </w:r>
      <w:r w:rsidRPr="00CC7364">
        <w:rPr>
          <w:lang w:val="pl-PL"/>
        </w:rPr>
        <w:t xml:space="preserve">nioski z wyższą sumą punktów mają priorytet przy przyznawaniu miejsc i </w:t>
      </w:r>
      <w:r w:rsidR="00F33182" w:rsidRPr="00CC7364">
        <w:rPr>
          <w:lang w:val="pl-PL"/>
        </w:rPr>
        <w:t xml:space="preserve">będą </w:t>
      </w:r>
      <w:r w:rsidRPr="00CC7364">
        <w:rPr>
          <w:lang w:val="pl-PL"/>
        </w:rPr>
        <w:t xml:space="preserve">realizowane zgodnie z listą rankingową. </w:t>
      </w:r>
    </w:p>
    <w:p w14:paraId="1E6B6142" w14:textId="4B3D3F58" w:rsidR="00CC7364" w:rsidRDefault="00054CC7" w:rsidP="00402067">
      <w:pPr>
        <w:pStyle w:val="Bezodstpw"/>
        <w:spacing w:after="240"/>
        <w:jc w:val="both"/>
        <w:rPr>
          <w:lang w:val="pl-PL"/>
        </w:rPr>
      </w:pPr>
      <w:r w:rsidRPr="009A6BEF">
        <w:rPr>
          <w:lang w:val="pl-PL"/>
        </w:rPr>
        <w:t xml:space="preserve">Do udziału w szkoleniu mogą zostać zakwalifikowane osoby, które złożyły komplet wymaganych dokumentów oraz spełniły kryteria naboru. Udział w szkoleniu przewidziano dla </w:t>
      </w:r>
      <w:r w:rsidR="00552111">
        <w:rPr>
          <w:lang w:val="pl-PL"/>
        </w:rPr>
        <w:t>6</w:t>
      </w:r>
      <w:r>
        <w:rPr>
          <w:lang w:val="pl-PL"/>
        </w:rPr>
        <w:t>0</w:t>
      </w:r>
      <w:r w:rsidRPr="009A6BEF">
        <w:rPr>
          <w:lang w:val="pl-PL"/>
        </w:rPr>
        <w:t xml:space="preserve"> osób (</w:t>
      </w:r>
      <w:r w:rsidR="00552111">
        <w:rPr>
          <w:lang w:val="pl-PL"/>
        </w:rPr>
        <w:t>3</w:t>
      </w:r>
      <w:r w:rsidRPr="009A6BEF">
        <w:rPr>
          <w:lang w:val="pl-PL"/>
        </w:rPr>
        <w:t xml:space="preserve"> grupy po </w:t>
      </w:r>
      <w:r w:rsidR="00552111">
        <w:rPr>
          <w:lang w:val="pl-PL"/>
        </w:rPr>
        <w:t>20</w:t>
      </w:r>
      <w:r w:rsidRPr="009A6BEF">
        <w:rPr>
          <w:lang w:val="pl-PL"/>
        </w:rPr>
        <w:t xml:space="preserve"> osób)</w:t>
      </w:r>
      <w:r>
        <w:rPr>
          <w:lang w:val="pl-PL"/>
        </w:rPr>
        <w:t>.</w:t>
      </w:r>
    </w:p>
    <w:p w14:paraId="766A9A4D" w14:textId="69B6C77A" w:rsidR="00EB45AA" w:rsidRPr="0087479E" w:rsidRDefault="00460B4B" w:rsidP="00402067">
      <w:pPr>
        <w:pStyle w:val="Bezodstpw"/>
        <w:spacing w:after="240"/>
        <w:jc w:val="both"/>
        <w:rPr>
          <w:lang w:val="pl-PL"/>
        </w:rPr>
      </w:pPr>
      <w:r w:rsidRPr="0094308D">
        <w:rPr>
          <w:lang w:val="pl-PL"/>
        </w:rPr>
        <w:t xml:space="preserve">Rekrutacja odbywa się z uwzględnieniem respektowania zasad horyzontalnych opisanych </w:t>
      </w:r>
      <w:r w:rsidR="004B202D">
        <w:rPr>
          <w:lang w:val="pl-PL"/>
        </w:rPr>
        <w:br/>
      </w:r>
      <w:r w:rsidRPr="0094308D">
        <w:rPr>
          <w:lang w:val="pl-PL"/>
        </w:rPr>
        <w:t>w</w:t>
      </w:r>
      <w:r w:rsidR="003717C1">
        <w:rPr>
          <w:lang w:val="pl-PL"/>
        </w:rPr>
        <w:t xml:space="preserve"> </w:t>
      </w:r>
      <w:hyperlink r:id="rId11" w:history="1">
        <w:r w:rsidR="003717C1" w:rsidRPr="003717C1">
          <w:rPr>
            <w:color w:val="0000FF"/>
            <w:u w:val="single"/>
            <w:shd w:val="clear" w:color="auto" w:fill="F3F2F1"/>
            <w:lang w:val="pl-PL"/>
          </w:rPr>
          <w:t> Regulaminie Projektu § 2 pkt 8</w:t>
        </w:r>
      </w:hyperlink>
      <w:r w:rsidRPr="00281329">
        <w:rPr>
          <w:lang w:val="pl-PL"/>
        </w:rPr>
        <w:t>.</w:t>
      </w:r>
      <w:r w:rsidRPr="0094308D">
        <w:rPr>
          <w:lang w:val="pl-PL"/>
        </w:rPr>
        <w:t xml:space="preserve"> W razie potrzeby udzielenia wsparcia przy procesie rekrutacyjnym dla osób z niepełnosprawnością oraz specjalnymi potrzebami prosimy o kontakt z koordynatorem zadania </w:t>
      </w:r>
      <w:hyperlink r:id="rId12" w:history="1">
        <w:r w:rsidR="00FC797D" w:rsidRPr="00DF2588">
          <w:rPr>
            <w:rStyle w:val="Hipercze"/>
            <w:b/>
            <w:bCs/>
            <w:lang w:val="pl-PL"/>
          </w:rPr>
          <w:t>mosaic@ug.edu.pl.</w:t>
        </w:r>
      </w:hyperlink>
      <w:r w:rsidRPr="00460B4B">
        <w:rPr>
          <w:lang w:val="pl-PL"/>
        </w:rPr>
        <w:t> </w:t>
      </w:r>
    </w:p>
    <w:p w14:paraId="2957ADAF" w14:textId="1D82D012" w:rsidR="00EB45AA" w:rsidRDefault="00EB45AA" w:rsidP="00402067">
      <w:pPr>
        <w:pStyle w:val="Bezodstpw"/>
        <w:spacing w:after="240"/>
        <w:jc w:val="both"/>
      </w:pPr>
      <w:r w:rsidRPr="0087479E">
        <w:rPr>
          <w:b/>
          <w:bCs/>
          <w:lang w:val="pl-PL"/>
        </w:rPr>
        <w:t xml:space="preserve">Kryteria rekrutacyjne </w:t>
      </w:r>
      <w:r w:rsidR="006C3851" w:rsidRPr="00C46CAB">
        <w:rPr>
          <w:lang w:val="pl-PL"/>
        </w:rPr>
        <w:t xml:space="preserve">oceniane </w:t>
      </w:r>
      <w:r w:rsidR="006C3851" w:rsidRPr="00D569D6">
        <w:rPr>
          <w:lang w:val="pl-PL"/>
        </w:rPr>
        <w:t>na podstawie formularza rejestracyjnego</w:t>
      </w:r>
      <w:r w:rsidR="006C3851">
        <w:rPr>
          <w:b/>
          <w:bCs/>
          <w:lang w:val="pl-PL"/>
        </w:rPr>
        <w:t xml:space="preserve"> </w:t>
      </w:r>
      <w:hyperlink r:id="rId13" w:history="1">
        <w:r w:rsidR="00CC0F2F" w:rsidRPr="00855F71">
          <w:rPr>
            <w:rStyle w:val="Hipercze"/>
            <w:lang w:val="pl-PL"/>
          </w:rPr>
          <w:t>Formularz rejestracyjny/</w:t>
        </w:r>
        <w:proofErr w:type="spellStart"/>
        <w:r w:rsidR="00CC0F2F" w:rsidRPr="00855F71">
          <w:rPr>
            <w:rStyle w:val="Hipercze"/>
            <w:lang w:val="pl-PL"/>
          </w:rPr>
          <w:t>Registration</w:t>
        </w:r>
        <w:proofErr w:type="spellEnd"/>
        <w:r w:rsidR="00CC0F2F" w:rsidRPr="00855F71">
          <w:rPr>
            <w:rStyle w:val="Hipercze"/>
            <w:lang w:val="pl-PL"/>
          </w:rPr>
          <w:t xml:space="preserve"> form - MOSAIC </w:t>
        </w:r>
        <w:proofErr w:type="spellStart"/>
        <w:r w:rsidR="00CC0F2F" w:rsidRPr="00855F71">
          <w:rPr>
            <w:rStyle w:val="Hipercze"/>
            <w:lang w:val="pl-PL"/>
          </w:rPr>
          <w:t>Euraxess</w:t>
        </w:r>
        <w:proofErr w:type="spellEnd"/>
        <w:r w:rsidR="00CC0F2F" w:rsidRPr="00855F71">
          <w:rPr>
            <w:rStyle w:val="Hipercze"/>
            <w:lang w:val="pl-PL"/>
          </w:rPr>
          <w:t xml:space="preserve"> – Wypełnij formularz</w:t>
        </w:r>
      </w:hyperlink>
    </w:p>
    <w:p w14:paraId="15343C1D" w14:textId="77777777" w:rsidR="00497932" w:rsidRPr="00402067" w:rsidRDefault="00497932" w:rsidP="00402067">
      <w:pPr>
        <w:pStyle w:val="Bezodstpw"/>
        <w:spacing w:after="240"/>
        <w:jc w:val="both"/>
        <w:rPr>
          <w:b/>
          <w:bCs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95"/>
        <w:gridCol w:w="7397"/>
        <w:gridCol w:w="1275"/>
      </w:tblGrid>
      <w:tr w:rsidR="009D6B44" w:rsidRPr="00C74330" w14:paraId="2D7A24BB" w14:textId="77777777" w:rsidTr="00FC2D0D">
        <w:tc>
          <w:tcPr>
            <w:tcW w:w="395" w:type="dxa"/>
            <w:vMerge w:val="restart"/>
          </w:tcPr>
          <w:p w14:paraId="6D8773D0" w14:textId="5E851B6B" w:rsidR="009D6B44" w:rsidRPr="00C74330" w:rsidRDefault="009D6B44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1</w:t>
            </w:r>
          </w:p>
        </w:tc>
        <w:tc>
          <w:tcPr>
            <w:tcW w:w="7397" w:type="dxa"/>
          </w:tcPr>
          <w:p w14:paraId="0072DB51" w14:textId="106AC1EB" w:rsidR="009D6B44" w:rsidRPr="000516F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0516F0">
              <w:rPr>
                <w:b/>
                <w:bCs/>
                <w:sz w:val="22"/>
                <w:szCs w:val="22"/>
                <w:lang w:val="pl-PL"/>
              </w:rPr>
              <w:t xml:space="preserve">Kryteria formalne </w:t>
            </w:r>
          </w:p>
        </w:tc>
        <w:tc>
          <w:tcPr>
            <w:tcW w:w="1275" w:type="dxa"/>
          </w:tcPr>
          <w:p w14:paraId="51546381" w14:textId="2AB0E422" w:rsidR="009D6B44" w:rsidRPr="00C7433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C74330">
              <w:rPr>
                <w:b/>
                <w:bCs/>
                <w:sz w:val="22"/>
                <w:szCs w:val="22"/>
                <w:lang w:val="pl-PL"/>
              </w:rPr>
              <w:t>Spełnione</w:t>
            </w:r>
          </w:p>
        </w:tc>
      </w:tr>
      <w:tr w:rsidR="009D6B44" w:rsidRPr="00C74330" w14:paraId="503A7329" w14:textId="77777777" w:rsidTr="00B55D0C">
        <w:trPr>
          <w:trHeight w:val="334"/>
        </w:trPr>
        <w:tc>
          <w:tcPr>
            <w:tcW w:w="395" w:type="dxa"/>
            <w:vMerge/>
          </w:tcPr>
          <w:p w14:paraId="2548BF4B" w14:textId="77777777" w:rsidR="009D6B44" w:rsidRPr="00C74330" w:rsidRDefault="009D6B44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72DF664D" w14:textId="2B46FF9E" w:rsidR="009D6B44" w:rsidRPr="000516F0" w:rsidRDefault="0041357F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41357F">
              <w:rPr>
                <w:sz w:val="22"/>
                <w:szCs w:val="22"/>
                <w:lang w:val="pl-PL"/>
              </w:rPr>
              <w:t>status pracownika (kadra naukowa lub administracyjna) polskiej uczelni lub instytucji naukowej, w szczególności uczelni Związku Uczelni Fahrenheita</w:t>
            </w:r>
          </w:p>
        </w:tc>
        <w:tc>
          <w:tcPr>
            <w:tcW w:w="1275" w:type="dxa"/>
          </w:tcPr>
          <w:p w14:paraId="7F6491CD" w14:textId="77777777" w:rsidR="009D6B44" w:rsidRPr="00C7433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F4293E" w:rsidRPr="00C74330" w14:paraId="3C3932D8" w14:textId="77777777" w:rsidTr="00FC2D0D">
        <w:tc>
          <w:tcPr>
            <w:tcW w:w="395" w:type="dxa"/>
            <w:vMerge/>
          </w:tcPr>
          <w:p w14:paraId="47A2D31D" w14:textId="77777777" w:rsidR="00F4293E" w:rsidRPr="00C74330" w:rsidRDefault="00F4293E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4C89DB06" w14:textId="2D0A2C55" w:rsidR="00F4293E" w:rsidRPr="000516F0" w:rsidRDefault="00F4293E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0516F0">
              <w:rPr>
                <w:sz w:val="22"/>
                <w:szCs w:val="22"/>
                <w:lang w:val="pl-PL"/>
              </w:rPr>
              <w:t>kompletne zgłoszenie</w:t>
            </w:r>
          </w:p>
        </w:tc>
        <w:tc>
          <w:tcPr>
            <w:tcW w:w="1275" w:type="dxa"/>
          </w:tcPr>
          <w:p w14:paraId="5FA446B3" w14:textId="77777777" w:rsidR="00F4293E" w:rsidRPr="00C74330" w:rsidRDefault="00F4293E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D6B44" w:rsidRPr="00C74330" w14:paraId="2F37D7AC" w14:textId="77777777" w:rsidTr="00FC2D0D">
        <w:tc>
          <w:tcPr>
            <w:tcW w:w="395" w:type="dxa"/>
            <w:vMerge/>
          </w:tcPr>
          <w:p w14:paraId="6FA40C68" w14:textId="77777777" w:rsidR="009D6B44" w:rsidRPr="00C74330" w:rsidRDefault="009D6B44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037CE34D" w14:textId="4D99B868" w:rsidR="009D6B44" w:rsidRPr="000516F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0516F0">
              <w:rPr>
                <w:b/>
                <w:bCs/>
                <w:sz w:val="22"/>
                <w:szCs w:val="22"/>
                <w:lang w:val="pl-PL"/>
              </w:rPr>
              <w:t>Kryteria merytoryczne</w:t>
            </w:r>
          </w:p>
        </w:tc>
        <w:tc>
          <w:tcPr>
            <w:tcW w:w="1275" w:type="dxa"/>
          </w:tcPr>
          <w:p w14:paraId="6928BBA4" w14:textId="02FB9F56" w:rsidR="009D6B44" w:rsidRPr="00C7433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C74330">
              <w:rPr>
                <w:b/>
                <w:bCs/>
                <w:sz w:val="22"/>
                <w:szCs w:val="22"/>
                <w:lang w:val="pl-PL"/>
              </w:rPr>
              <w:t>Punktacja</w:t>
            </w:r>
          </w:p>
        </w:tc>
      </w:tr>
      <w:tr w:rsidR="00FC2D0D" w:rsidRPr="00C74330" w14:paraId="1BAA587C" w14:textId="77777777" w:rsidTr="00FC2D0D">
        <w:tc>
          <w:tcPr>
            <w:tcW w:w="395" w:type="dxa"/>
          </w:tcPr>
          <w:p w14:paraId="15859E5E" w14:textId="77777777" w:rsidR="00FC2D0D" w:rsidRPr="00C74330" w:rsidRDefault="00FC2D0D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2</w:t>
            </w:r>
          </w:p>
        </w:tc>
        <w:tc>
          <w:tcPr>
            <w:tcW w:w="7397" w:type="dxa"/>
          </w:tcPr>
          <w:p w14:paraId="42192EF3" w14:textId="0D19E97A" w:rsidR="00FC2D0D" w:rsidRPr="000516F0" w:rsidRDefault="00EA0F2E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0516F0">
              <w:rPr>
                <w:sz w:val="22"/>
                <w:szCs w:val="22"/>
                <w:lang w:val="pl-PL"/>
              </w:rPr>
              <w:t>o</w:t>
            </w:r>
            <w:r w:rsidR="00FC2D0D" w:rsidRPr="000516F0">
              <w:rPr>
                <w:sz w:val="22"/>
                <w:szCs w:val="22"/>
                <w:lang w:val="pl-PL"/>
              </w:rPr>
              <w:t xml:space="preserve">cena merytoryczna </w:t>
            </w:r>
            <w:r w:rsidR="00387C5E" w:rsidRPr="000516F0">
              <w:rPr>
                <w:sz w:val="22"/>
                <w:szCs w:val="22"/>
                <w:lang w:val="pl-PL"/>
              </w:rPr>
              <w:t>motywacji do udziału w szkoleniu, które powinno służyć podniesieniu kompetencji</w:t>
            </w:r>
          </w:p>
        </w:tc>
        <w:tc>
          <w:tcPr>
            <w:tcW w:w="1275" w:type="dxa"/>
          </w:tcPr>
          <w:p w14:paraId="16ACF008" w14:textId="59B29CF8" w:rsidR="00FC2D0D" w:rsidRPr="00C74330" w:rsidRDefault="00FC2D0D" w:rsidP="00387C5E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0-</w:t>
            </w:r>
            <w:r w:rsidR="0041357F">
              <w:rPr>
                <w:sz w:val="22"/>
                <w:szCs w:val="22"/>
                <w:lang w:val="pl-PL"/>
              </w:rPr>
              <w:t>10</w:t>
            </w:r>
          </w:p>
        </w:tc>
      </w:tr>
      <w:tr w:rsidR="00FC2D0D" w:rsidRPr="00C74330" w14:paraId="0165AD3A" w14:textId="77777777" w:rsidTr="00FC2D0D">
        <w:tc>
          <w:tcPr>
            <w:tcW w:w="395" w:type="dxa"/>
          </w:tcPr>
          <w:p w14:paraId="711157E6" w14:textId="77777777" w:rsidR="00FC2D0D" w:rsidRPr="00C74330" w:rsidRDefault="00FC2D0D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3</w:t>
            </w:r>
          </w:p>
        </w:tc>
        <w:tc>
          <w:tcPr>
            <w:tcW w:w="7397" w:type="dxa"/>
          </w:tcPr>
          <w:p w14:paraId="4165FE01" w14:textId="4A9FCB4A" w:rsidR="00FC2D0D" w:rsidRPr="000516F0" w:rsidRDefault="00EE014F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0516F0">
              <w:rPr>
                <w:sz w:val="22"/>
                <w:szCs w:val="22"/>
                <w:lang w:val="pl-PL"/>
              </w:rPr>
              <w:t>z</w:t>
            </w:r>
            <w:r w:rsidR="00785721" w:rsidRPr="000516F0">
              <w:rPr>
                <w:sz w:val="22"/>
                <w:szCs w:val="22"/>
                <w:lang w:val="pl-PL"/>
              </w:rPr>
              <w:t>godność przedstawionych celów uczestnika z tematyką szkolenia</w:t>
            </w:r>
          </w:p>
        </w:tc>
        <w:tc>
          <w:tcPr>
            <w:tcW w:w="1275" w:type="dxa"/>
          </w:tcPr>
          <w:p w14:paraId="0E9CED3A" w14:textId="456D4142" w:rsidR="00FC2D0D" w:rsidRPr="00C74330" w:rsidRDefault="00FC2D0D" w:rsidP="00387C5E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0-5</w:t>
            </w:r>
          </w:p>
        </w:tc>
      </w:tr>
      <w:tr w:rsidR="00184AEE" w:rsidRPr="00C74330" w14:paraId="366C3D73" w14:textId="77777777" w:rsidTr="00FC2D0D">
        <w:tc>
          <w:tcPr>
            <w:tcW w:w="395" w:type="dxa"/>
          </w:tcPr>
          <w:p w14:paraId="2B8EDAA8" w14:textId="717E4894" w:rsidR="00184AEE" w:rsidRPr="00C74330" w:rsidRDefault="00184AEE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4</w:t>
            </w:r>
          </w:p>
        </w:tc>
        <w:tc>
          <w:tcPr>
            <w:tcW w:w="7397" w:type="dxa"/>
          </w:tcPr>
          <w:p w14:paraId="22671E7F" w14:textId="1DA32DC0" w:rsidR="00E73F2D" w:rsidRPr="000516F0" w:rsidRDefault="00785721" w:rsidP="0006456B">
            <w:pPr>
              <w:pStyle w:val="Bezodstpw"/>
              <w:rPr>
                <w:sz w:val="22"/>
                <w:szCs w:val="22"/>
                <w:lang w:val="pl-PL"/>
              </w:rPr>
            </w:pPr>
            <w:r w:rsidRPr="000516F0">
              <w:rPr>
                <w:sz w:val="22"/>
                <w:szCs w:val="22"/>
                <w:lang w:val="pl-PL"/>
              </w:rPr>
              <w:t>przewidywany wpływ szkolenia na rozwój kompetencji uczestnika w jego jednostce</w:t>
            </w:r>
          </w:p>
        </w:tc>
        <w:tc>
          <w:tcPr>
            <w:tcW w:w="1275" w:type="dxa"/>
          </w:tcPr>
          <w:p w14:paraId="6909C234" w14:textId="0D5B30D2" w:rsidR="00184AEE" w:rsidRPr="00C74330" w:rsidRDefault="00184AEE" w:rsidP="00387C5E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0</w:t>
            </w:r>
            <w:r w:rsidR="00460B4B" w:rsidRPr="00C74330">
              <w:rPr>
                <w:sz w:val="22"/>
                <w:szCs w:val="22"/>
                <w:lang w:val="pl-PL"/>
              </w:rPr>
              <w:t>-</w:t>
            </w:r>
            <w:r w:rsidR="00D30EAC" w:rsidRPr="00C74330">
              <w:rPr>
                <w:sz w:val="22"/>
                <w:szCs w:val="22"/>
                <w:lang w:val="pl-PL"/>
              </w:rPr>
              <w:t>5</w:t>
            </w:r>
          </w:p>
        </w:tc>
      </w:tr>
    </w:tbl>
    <w:p w14:paraId="14C60F48" w14:textId="77777777" w:rsidR="00663833" w:rsidRPr="0087479E" w:rsidRDefault="00663833" w:rsidP="00EB45AA">
      <w:pPr>
        <w:pStyle w:val="Bezodstpw"/>
        <w:jc w:val="both"/>
        <w:rPr>
          <w:lang w:val="pl-PL"/>
        </w:rPr>
      </w:pPr>
    </w:p>
    <w:p w14:paraId="32AE7E56" w14:textId="77777777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Wyniki rekrutacji</w:t>
      </w:r>
    </w:p>
    <w:p w14:paraId="65A95980" w14:textId="7E71B5C5" w:rsidR="00B55D0C" w:rsidRPr="0087479E" w:rsidRDefault="00EB45AA" w:rsidP="00402067">
      <w:pPr>
        <w:pStyle w:val="Bezodstpw"/>
        <w:spacing w:after="240"/>
        <w:jc w:val="both"/>
        <w:rPr>
          <w:lang w:val="pl-PL"/>
        </w:rPr>
      </w:pPr>
      <w:r w:rsidRPr="0731C996">
        <w:rPr>
          <w:lang w:val="pl-PL"/>
        </w:rPr>
        <w:t xml:space="preserve">Komisja dokonująca weryfikacji i oceny </w:t>
      </w:r>
      <w:r w:rsidR="00F33182">
        <w:rPr>
          <w:lang w:val="pl-PL"/>
        </w:rPr>
        <w:t>formularzy</w:t>
      </w:r>
      <w:r w:rsidRPr="0731C996">
        <w:rPr>
          <w:lang w:val="pl-PL"/>
        </w:rPr>
        <w:t xml:space="preserve"> zobowiązana jest do sporządzenia listy rankingowej z podziałem na listę osób zakwalifikowanych, rezerwowych i niespełniających kryteriów. Wszystkie osoby biorące udział w rekrutacji zostaną indywidualnie poinformowane o jej wynikach drogą mailową</w:t>
      </w:r>
      <w:r w:rsidR="007D3A8B" w:rsidRPr="0731C996">
        <w:rPr>
          <w:lang w:val="pl-PL"/>
        </w:rPr>
        <w:t xml:space="preserve"> do dnia</w:t>
      </w:r>
      <w:r w:rsidR="007D3A8B" w:rsidRPr="0731C996">
        <w:rPr>
          <w:b/>
          <w:bCs/>
          <w:lang w:val="pl-PL"/>
        </w:rPr>
        <w:t xml:space="preserve"> </w:t>
      </w:r>
      <w:r w:rsidR="008A7CEC" w:rsidRPr="00DF2588">
        <w:rPr>
          <w:b/>
          <w:bCs/>
          <w:lang w:val="pl-PL"/>
        </w:rPr>
        <w:t>3</w:t>
      </w:r>
      <w:r w:rsidR="772C70A8" w:rsidRPr="00DF2588">
        <w:rPr>
          <w:b/>
          <w:bCs/>
          <w:lang w:val="pl-PL"/>
        </w:rPr>
        <w:t xml:space="preserve"> </w:t>
      </w:r>
      <w:r w:rsidR="00B108E7">
        <w:rPr>
          <w:b/>
          <w:bCs/>
          <w:lang w:val="pl-PL"/>
        </w:rPr>
        <w:t>listopada</w:t>
      </w:r>
      <w:r w:rsidR="007D3A8B" w:rsidRPr="00DF2588">
        <w:rPr>
          <w:b/>
          <w:bCs/>
          <w:lang w:val="pl-PL"/>
        </w:rPr>
        <w:t xml:space="preserve"> 202</w:t>
      </w:r>
      <w:r w:rsidR="00611D05" w:rsidRPr="00DF2588">
        <w:rPr>
          <w:b/>
          <w:bCs/>
          <w:lang w:val="pl-PL"/>
        </w:rPr>
        <w:t>6</w:t>
      </w:r>
      <w:r w:rsidR="007D3A8B" w:rsidRPr="00DF2588">
        <w:rPr>
          <w:b/>
          <w:bCs/>
          <w:lang w:val="pl-PL"/>
        </w:rPr>
        <w:t xml:space="preserve"> roku</w:t>
      </w:r>
      <w:r w:rsidRPr="0731C996">
        <w:rPr>
          <w:lang w:val="pl-PL"/>
        </w:rPr>
        <w:t xml:space="preserve">. Lista </w:t>
      </w:r>
      <w:r w:rsidR="00F33182">
        <w:rPr>
          <w:lang w:val="pl-PL"/>
        </w:rPr>
        <w:t>osób zakwalifikowanych</w:t>
      </w:r>
      <w:r w:rsidRPr="0731C996">
        <w:rPr>
          <w:lang w:val="pl-PL"/>
        </w:rPr>
        <w:t xml:space="preserve"> będzie także dostępna na stronie </w:t>
      </w:r>
      <w:hyperlink r:id="rId14">
        <w:r w:rsidR="00184A3D" w:rsidRPr="0731C996">
          <w:rPr>
            <w:rStyle w:val="Hipercze"/>
          </w:rPr>
          <w:t>https://euraxess-pomerania.edu.pl/about/</w:t>
        </w:r>
      </w:hyperlink>
      <w:r w:rsidR="00184A3D">
        <w:t xml:space="preserve"> </w:t>
      </w:r>
    </w:p>
    <w:p w14:paraId="6964075C" w14:textId="26640621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Dokumentacja przed</w:t>
      </w:r>
      <w:r w:rsidR="00641E6C">
        <w:rPr>
          <w:b/>
          <w:bCs/>
          <w:lang w:val="pl-PL"/>
        </w:rPr>
        <w:t xml:space="preserve"> odbyciem</w:t>
      </w:r>
      <w:r w:rsidRPr="0087479E">
        <w:rPr>
          <w:b/>
          <w:bCs/>
          <w:lang w:val="pl-PL"/>
        </w:rPr>
        <w:t xml:space="preserve"> </w:t>
      </w:r>
      <w:r w:rsidR="008B5397">
        <w:rPr>
          <w:b/>
          <w:bCs/>
          <w:lang w:val="pl-PL"/>
        </w:rPr>
        <w:t>szkoleni</w:t>
      </w:r>
      <w:r w:rsidR="00641E6C">
        <w:rPr>
          <w:b/>
          <w:bCs/>
          <w:lang w:val="pl-PL"/>
        </w:rPr>
        <w:t>a</w:t>
      </w:r>
    </w:p>
    <w:p w14:paraId="2107D8C2" w14:textId="4067D6CE" w:rsidR="00EB45AA" w:rsidRPr="0087479E" w:rsidRDefault="00EB45AA" w:rsidP="00402067">
      <w:pPr>
        <w:pStyle w:val="Bezodstpw"/>
        <w:spacing w:after="240"/>
        <w:jc w:val="both"/>
        <w:rPr>
          <w:lang w:val="pl-PL"/>
        </w:rPr>
      </w:pPr>
      <w:r w:rsidRPr="0731C996">
        <w:rPr>
          <w:u w:val="single"/>
          <w:lang w:val="pl-PL"/>
        </w:rPr>
        <w:t>Osoby, które zostaną zakwalifikowane</w:t>
      </w:r>
      <w:r w:rsidRPr="0731C996">
        <w:rPr>
          <w:lang w:val="pl-PL"/>
        </w:rPr>
        <w:t xml:space="preserve"> </w:t>
      </w:r>
      <w:r w:rsidR="00F33182">
        <w:rPr>
          <w:lang w:val="pl-PL"/>
        </w:rPr>
        <w:t>na szkolenie,</w:t>
      </w:r>
      <w:r w:rsidRPr="0731C996">
        <w:rPr>
          <w:lang w:val="pl-PL"/>
        </w:rPr>
        <w:t xml:space="preserve"> są zobowiązane do </w:t>
      </w:r>
      <w:r w:rsidR="00805F85" w:rsidRPr="0731C996">
        <w:rPr>
          <w:lang w:val="pl-PL"/>
        </w:rPr>
        <w:t>rejestracji na platformie NAWA</w:t>
      </w:r>
      <w:r w:rsidRPr="0731C996">
        <w:rPr>
          <w:lang w:val="pl-PL"/>
        </w:rPr>
        <w:t xml:space="preserve"> potwierdzając</w:t>
      </w:r>
      <w:r w:rsidR="00805F85" w:rsidRPr="0731C996">
        <w:rPr>
          <w:lang w:val="pl-PL"/>
        </w:rPr>
        <w:t>ej</w:t>
      </w:r>
      <w:r w:rsidRPr="0731C996">
        <w:rPr>
          <w:lang w:val="pl-PL"/>
        </w:rPr>
        <w:t xml:space="preserve"> kwalifikowalność uczestnika </w:t>
      </w:r>
      <w:r w:rsidR="0088643E" w:rsidRPr="0731C996">
        <w:rPr>
          <w:lang w:val="pl-PL"/>
        </w:rPr>
        <w:t>projektu</w:t>
      </w:r>
      <w:r w:rsidR="00862B1D" w:rsidRPr="0731C996">
        <w:rPr>
          <w:lang w:val="pl-PL"/>
        </w:rPr>
        <w:t>.</w:t>
      </w:r>
    </w:p>
    <w:p w14:paraId="45134CA3" w14:textId="46A5C396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Dokumentacja po </w:t>
      </w:r>
      <w:r w:rsidR="0003574C">
        <w:rPr>
          <w:b/>
          <w:bCs/>
          <w:lang w:val="pl-PL"/>
        </w:rPr>
        <w:t>odbyci</w:t>
      </w:r>
      <w:r w:rsidR="003717C1">
        <w:rPr>
          <w:b/>
          <w:bCs/>
          <w:lang w:val="pl-PL"/>
        </w:rPr>
        <w:t>u</w:t>
      </w:r>
      <w:r w:rsidR="0003574C">
        <w:rPr>
          <w:b/>
          <w:bCs/>
          <w:lang w:val="pl-PL"/>
        </w:rPr>
        <w:t xml:space="preserve"> </w:t>
      </w:r>
      <w:r w:rsidR="00862B1D">
        <w:rPr>
          <w:b/>
          <w:bCs/>
          <w:lang w:val="pl-PL"/>
        </w:rPr>
        <w:t>szkoleni</w:t>
      </w:r>
      <w:r w:rsidR="0003574C">
        <w:rPr>
          <w:b/>
          <w:bCs/>
          <w:lang w:val="pl-PL"/>
        </w:rPr>
        <w:t>a</w:t>
      </w:r>
    </w:p>
    <w:p w14:paraId="10C94925" w14:textId="77777777" w:rsidR="004508BD" w:rsidRDefault="00EB45AA" w:rsidP="0731C996">
      <w:pPr>
        <w:pStyle w:val="Bezodstpw"/>
        <w:jc w:val="both"/>
      </w:pPr>
      <w:r w:rsidRPr="0731C996">
        <w:rPr>
          <w:u w:val="single"/>
          <w:lang w:val="pl-PL"/>
        </w:rPr>
        <w:t xml:space="preserve">Osoby, które zakończą </w:t>
      </w:r>
      <w:r w:rsidR="00FB6807" w:rsidRPr="0731C996">
        <w:rPr>
          <w:u w:val="single"/>
          <w:lang w:val="pl-PL"/>
        </w:rPr>
        <w:t>szkolenie</w:t>
      </w:r>
      <w:r w:rsidR="00F33182">
        <w:rPr>
          <w:u w:val="single"/>
          <w:lang w:val="pl-PL"/>
        </w:rPr>
        <w:t>,</w:t>
      </w:r>
      <w:r w:rsidRPr="0731C996">
        <w:rPr>
          <w:lang w:val="pl-PL"/>
        </w:rPr>
        <w:t xml:space="preserve"> są zobowiązane</w:t>
      </w:r>
      <w:r w:rsidR="00966DC7" w:rsidRPr="0731C996">
        <w:rPr>
          <w:lang w:val="pl-PL"/>
        </w:rPr>
        <w:t xml:space="preserve"> do</w:t>
      </w:r>
      <w:r w:rsidR="00513346" w:rsidRPr="0731C996">
        <w:rPr>
          <w:lang w:val="pl-PL"/>
        </w:rPr>
        <w:t xml:space="preserve"> wypełnienia</w:t>
      </w:r>
      <w:r w:rsidR="2FD295D9" w:rsidRPr="0731C996">
        <w:rPr>
          <w:lang w:val="pl-PL"/>
        </w:rPr>
        <w:t xml:space="preserve"> testu </w:t>
      </w:r>
      <w:r w:rsidR="00F33182">
        <w:rPr>
          <w:lang w:val="pl-PL"/>
        </w:rPr>
        <w:t xml:space="preserve">wiedzy </w:t>
      </w:r>
      <w:r w:rsidR="00F33182" w:rsidRPr="00F33182">
        <w:rPr>
          <w:lang w:val="pl-PL"/>
        </w:rPr>
        <w:t>oceniającego poziom rozwiniętych kompetencji</w:t>
      </w:r>
      <w:r w:rsidR="00FC7C70">
        <w:t>.</w:t>
      </w:r>
      <w:r w:rsidR="004508BD" w:rsidRPr="004508BD">
        <w:t xml:space="preserve"> </w:t>
      </w:r>
    </w:p>
    <w:p w14:paraId="59DEB736" w14:textId="4669C492" w:rsidR="00F33182" w:rsidRDefault="004508BD" w:rsidP="00402067">
      <w:pPr>
        <w:pStyle w:val="Bezodstpw"/>
        <w:spacing w:after="240"/>
        <w:jc w:val="both"/>
      </w:pPr>
      <w:r w:rsidRPr="004508BD">
        <w:t xml:space="preserve">Test wiedzy będzie przeprowadzany w formie </w:t>
      </w:r>
      <w:r w:rsidR="000804C5">
        <w:t>on-line</w:t>
      </w:r>
      <w:r>
        <w:t xml:space="preserve"> po zakoń</w:t>
      </w:r>
      <w:r w:rsidR="0041357F">
        <w:t>c</w:t>
      </w:r>
      <w:r>
        <w:t>zeniu szkolenia.</w:t>
      </w:r>
    </w:p>
    <w:p w14:paraId="7224DEF5" w14:textId="77777777" w:rsidR="00497932" w:rsidRPr="00FC7C70" w:rsidRDefault="00497932" w:rsidP="00402067">
      <w:pPr>
        <w:pStyle w:val="Bezodstpw"/>
        <w:spacing w:after="240"/>
        <w:jc w:val="both"/>
      </w:pPr>
    </w:p>
    <w:p w14:paraId="3E353141" w14:textId="78D17DB0" w:rsidR="007128B4" w:rsidRPr="00001BF9" w:rsidRDefault="007128B4" w:rsidP="007128B4">
      <w:pPr>
        <w:pStyle w:val="Bezodstpw"/>
        <w:jc w:val="both"/>
        <w:rPr>
          <w:lang w:val="pl-PL"/>
        </w:rPr>
      </w:pPr>
      <w:r w:rsidRPr="3B123740">
        <w:rPr>
          <w:b/>
          <w:bCs/>
          <w:lang w:val="pl-PL"/>
        </w:rPr>
        <w:lastRenderedPageBreak/>
        <w:t xml:space="preserve">Ukończenie </w:t>
      </w:r>
      <w:r w:rsidR="006264F7">
        <w:rPr>
          <w:b/>
          <w:bCs/>
          <w:lang w:val="pl-PL"/>
        </w:rPr>
        <w:t>szkolenia</w:t>
      </w:r>
    </w:p>
    <w:p w14:paraId="1582ED2A" w14:textId="05B294F9" w:rsidR="00E13E42" w:rsidRDefault="003717C1" w:rsidP="00402067">
      <w:pPr>
        <w:pStyle w:val="Bezodstpw"/>
        <w:spacing w:after="240"/>
        <w:jc w:val="both"/>
      </w:pPr>
      <w:r w:rsidRPr="003717C1">
        <w:rPr>
          <w:lang w:val="pl-PL"/>
        </w:rPr>
        <w:t xml:space="preserve">Osoby, które ukończą szkolenie, otrzymają zaświadczenie o uczestnictwie. Weryfikacja efektów uczenia się odbywa się na podstawie testu wiedzy podlegającego walidacji. Osoby uczestniczące, które uzyskają w teście wynik co najmniej 51% odpowiedzi </w:t>
      </w:r>
      <w:r w:rsidR="0041357F">
        <w:rPr>
          <w:lang w:val="pl-PL"/>
        </w:rPr>
        <w:t>poprawnych</w:t>
      </w:r>
      <w:r w:rsidRPr="003717C1">
        <w:rPr>
          <w:lang w:val="pl-PL"/>
        </w:rPr>
        <w:t>, otrzymają certyfikat potwierdzający nabycie kompetencji.</w:t>
      </w:r>
    </w:p>
    <w:p w14:paraId="6D71958B" w14:textId="77777777" w:rsidR="00402067" w:rsidRPr="00402067" w:rsidRDefault="00402067" w:rsidP="00402067">
      <w:pPr>
        <w:pStyle w:val="Bezodstpw"/>
        <w:spacing w:after="240"/>
        <w:jc w:val="both"/>
      </w:pPr>
    </w:p>
    <w:p w14:paraId="0AA4C759" w14:textId="1D6A63CA" w:rsidR="00EE6174" w:rsidRDefault="00EE6174" w:rsidP="00EE6174">
      <w:pPr>
        <w:pStyle w:val="Bezodstpw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Kontakt do osoby koordynującej: </w:t>
      </w:r>
      <w:r w:rsidR="006264F7" w:rsidRPr="000A7EF1">
        <w:rPr>
          <w:b/>
          <w:bCs/>
          <w:lang w:val="pl-PL"/>
        </w:rPr>
        <w:t>mosaic</w:t>
      </w:r>
      <w:r w:rsidRPr="000A7EF1">
        <w:rPr>
          <w:b/>
          <w:bCs/>
          <w:lang w:val="pl-PL"/>
        </w:rPr>
        <w:t>@ug.edu.pl</w:t>
      </w:r>
    </w:p>
    <w:p w14:paraId="0DEBCDED" w14:textId="77777777" w:rsidR="009E62C0" w:rsidRPr="0087479E" w:rsidRDefault="009E62C0" w:rsidP="00EE6174">
      <w:pPr>
        <w:pStyle w:val="Bezodstpw"/>
        <w:rPr>
          <w:b/>
          <w:bCs/>
          <w:lang w:val="pl-PL"/>
        </w:rPr>
      </w:pPr>
    </w:p>
    <w:p w14:paraId="765C109D" w14:textId="6E805B19" w:rsidR="00EE6174" w:rsidRPr="0087479E" w:rsidRDefault="00EE6174" w:rsidP="00EE6174">
      <w:pPr>
        <w:pStyle w:val="Bezodstpw"/>
        <w:rPr>
          <w:b/>
          <w:bCs/>
          <w:lang w:val="pl-PL"/>
        </w:rPr>
      </w:pPr>
    </w:p>
    <w:p w14:paraId="22A902F8" w14:textId="3006EA1E" w:rsidR="00872FA5" w:rsidRPr="009E62C0" w:rsidRDefault="00217D03" w:rsidP="00217D03">
      <w:pPr>
        <w:pStyle w:val="Bezodstpw"/>
        <w:jc w:val="center"/>
        <w:rPr>
          <w:rFonts w:asciiTheme="majorHAnsi" w:hAnsiTheme="majorHAnsi"/>
          <w:b/>
          <w:bCs/>
          <w:lang w:val="pl-PL"/>
        </w:rPr>
      </w:pPr>
      <w:r w:rsidRPr="009E62C0">
        <w:rPr>
          <w:rFonts w:asciiTheme="majorHAnsi" w:hAnsiTheme="majorHAnsi" w:cstheme="majorHAnsi"/>
          <w:b/>
          <w:bCs/>
        </w:rPr>
        <w:t>Inicjatywa jest realizowana w ramach projektu “</w:t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MOSAIC – Mobilność, Synergia Akademicka </w:t>
      </w:r>
      <w:r w:rsidR="00B7629B">
        <w:rPr>
          <w:rFonts w:asciiTheme="majorHAnsi" w:hAnsiTheme="majorHAnsi" w:cstheme="majorHAnsi"/>
          <w:b/>
          <w:bCs/>
          <w:lang w:val="pl-PL"/>
        </w:rPr>
        <w:br/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i Inicjatywa – Rozwój Potencjału Związku Uczelni </w:t>
      </w:r>
      <w:r w:rsidR="00F33182" w:rsidRPr="009E62C0">
        <w:rPr>
          <w:rFonts w:asciiTheme="majorHAnsi" w:hAnsiTheme="majorHAnsi" w:cstheme="majorHAnsi"/>
          <w:b/>
          <w:bCs/>
          <w:lang w:val="pl-PL"/>
        </w:rPr>
        <w:t>Fahrenheita</w:t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 w Gdańsku w Ramach Inicjatywy EURAXESS”, który jest częścią programu NAWA </w:t>
      </w:r>
      <w:r w:rsidRPr="009E62C0">
        <w:rPr>
          <w:rFonts w:asciiTheme="majorHAnsi" w:hAnsiTheme="majorHAnsi" w:cstheme="majorHAnsi"/>
          <w:b/>
          <w:bCs/>
        </w:rPr>
        <w:t>"Sieć NAWA EURAXESS”</w:t>
      </w:r>
      <w:r w:rsidRPr="009E62C0">
        <w:rPr>
          <w:rFonts w:asciiTheme="majorHAnsi" w:hAnsiTheme="majorHAnsi"/>
          <w:b/>
          <w:bCs/>
          <w:lang w:val="pl-PL"/>
        </w:rPr>
        <w:t xml:space="preserve"> </w:t>
      </w:r>
      <w:r w:rsidR="009E62C0" w:rsidRPr="009E62C0">
        <w:rPr>
          <w:rFonts w:asciiTheme="majorHAnsi" w:hAnsiTheme="majorHAnsi"/>
          <w:b/>
          <w:bCs/>
          <w:lang w:val="pl-PL"/>
        </w:rPr>
        <w:t>finansowany przez Unię Europejską ze środków Fundusze Europejskie dla Rozwoju Społecznego 2021-2027 (FERS)</w:t>
      </w:r>
    </w:p>
    <w:p w14:paraId="4E9369BA" w14:textId="540CF3FF" w:rsidR="009E62C0" w:rsidRPr="009E62C0" w:rsidRDefault="009E62C0" w:rsidP="009E62C0">
      <w:pPr>
        <w:jc w:val="center"/>
        <w:rPr>
          <w:rFonts w:asciiTheme="majorHAnsi" w:eastAsia="Times New Roman" w:hAnsiTheme="majorHAnsi" w:cs="Aptos"/>
          <w:b/>
          <w:bCs/>
          <w:lang w:eastAsia="pl-PL"/>
        </w:rPr>
      </w:pPr>
      <w:r w:rsidRPr="009E62C0">
        <w:rPr>
          <w:rFonts w:asciiTheme="majorHAnsi" w:eastAsia="Times New Roman" w:hAnsiTheme="majorHAnsi" w:cs="Aptos"/>
          <w:b/>
          <w:bCs/>
          <w:lang w:eastAsia="pl-PL"/>
        </w:rPr>
        <w:t>UMOWA NR BPI/EUR/2024/1/00010/U/00001</w:t>
      </w:r>
    </w:p>
    <w:sectPr w:rsidR="009E62C0" w:rsidRPr="009E62C0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D2BB1" w14:textId="77777777" w:rsidR="004B1D51" w:rsidRDefault="004B1D51" w:rsidP="006C3E51">
      <w:pPr>
        <w:spacing w:after="0" w:line="240" w:lineRule="auto"/>
      </w:pPr>
      <w:r>
        <w:separator/>
      </w:r>
    </w:p>
  </w:endnote>
  <w:endnote w:type="continuationSeparator" w:id="0">
    <w:p w14:paraId="69A9D7BC" w14:textId="77777777" w:rsidR="004B1D51" w:rsidRDefault="004B1D51" w:rsidP="006C3E51">
      <w:pPr>
        <w:spacing w:after="0" w:line="240" w:lineRule="auto"/>
      </w:pPr>
      <w:r>
        <w:continuationSeparator/>
      </w:r>
    </w:p>
  </w:endnote>
  <w:endnote w:type="continuationNotice" w:id="1">
    <w:p w14:paraId="572DBCA1" w14:textId="77777777" w:rsidR="004B1D51" w:rsidRDefault="004B1D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2DEC8" w14:textId="485F3A10" w:rsidR="00283639" w:rsidRDefault="00283639">
    <w:pPr>
      <w:pStyle w:val="Stopka"/>
    </w:pPr>
    <w:r w:rsidRPr="00283639">
      <w:rPr>
        <w:noProof/>
      </w:rPr>
      <w:drawing>
        <wp:inline distT="0" distB="0" distL="0" distR="0" wp14:anchorId="767FD53D" wp14:editId="00EC7821">
          <wp:extent cx="1162050" cy="448510"/>
          <wp:effectExtent l="0" t="0" r="0" b="8890"/>
          <wp:docPr id="430667429" name="Obraz 1" descr="Obraz zawierający Czcionka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667429" name="Obraz 1" descr="Obraz zawierający Czcionka, Grafika, logo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6840" cy="454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283639">
      <w:rPr>
        <w:noProof/>
      </w:rPr>
      <w:drawing>
        <wp:inline distT="0" distB="0" distL="0" distR="0" wp14:anchorId="55863FD5" wp14:editId="76056777">
          <wp:extent cx="1266825" cy="392537"/>
          <wp:effectExtent l="0" t="0" r="0" b="7620"/>
          <wp:docPr id="2002213979" name="Obraz 1" descr="Obraz zawierający Czcionka, tekst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13979" name="Obraz 1" descr="Obraz zawierający Czcionka, tekst, logo, symbol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00449" cy="402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D7C686" w14:textId="73765E0C" w:rsidR="006C3E51" w:rsidRDefault="006C3E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49CB0" w14:textId="77777777" w:rsidR="004B1D51" w:rsidRDefault="004B1D51" w:rsidP="006C3E51">
      <w:pPr>
        <w:spacing w:after="0" w:line="240" w:lineRule="auto"/>
      </w:pPr>
      <w:r>
        <w:separator/>
      </w:r>
    </w:p>
  </w:footnote>
  <w:footnote w:type="continuationSeparator" w:id="0">
    <w:p w14:paraId="342B91A9" w14:textId="77777777" w:rsidR="004B1D51" w:rsidRDefault="004B1D51" w:rsidP="006C3E51">
      <w:pPr>
        <w:spacing w:after="0" w:line="240" w:lineRule="auto"/>
      </w:pPr>
      <w:r>
        <w:continuationSeparator/>
      </w:r>
    </w:p>
  </w:footnote>
  <w:footnote w:type="continuationNotice" w:id="1">
    <w:p w14:paraId="6FF2B7D7" w14:textId="77777777" w:rsidR="004B1D51" w:rsidRDefault="004B1D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CD95" w14:textId="698752B4" w:rsidR="006C3E51" w:rsidRDefault="006C3E51">
    <w:pPr>
      <w:pStyle w:val="Nagwek"/>
    </w:pPr>
    <w:r>
      <w:rPr>
        <w:noProof/>
      </w:rPr>
      <w:drawing>
        <wp:inline distT="0" distB="0" distL="0" distR="0" wp14:anchorId="077CB0F1" wp14:editId="1579CB15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0F5"/>
    <w:multiLevelType w:val="hybridMultilevel"/>
    <w:tmpl w:val="26F02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059D8"/>
    <w:multiLevelType w:val="hybridMultilevel"/>
    <w:tmpl w:val="E6ECA77E"/>
    <w:lvl w:ilvl="0" w:tplc="E568593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137D8"/>
    <w:multiLevelType w:val="hybridMultilevel"/>
    <w:tmpl w:val="14684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671BA"/>
    <w:multiLevelType w:val="multilevel"/>
    <w:tmpl w:val="7098D7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4" w15:restartNumberingAfterBreak="0">
    <w:nsid w:val="200920D0"/>
    <w:multiLevelType w:val="hybridMultilevel"/>
    <w:tmpl w:val="A14685C6"/>
    <w:lvl w:ilvl="0" w:tplc="E568593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A0126"/>
    <w:multiLevelType w:val="hybridMultilevel"/>
    <w:tmpl w:val="8D405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D460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7F27AB3"/>
    <w:multiLevelType w:val="multilevel"/>
    <w:tmpl w:val="D9AE6210"/>
    <w:lvl w:ilvl="0">
      <w:start w:val="1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E9365C"/>
    <w:multiLevelType w:val="hybridMultilevel"/>
    <w:tmpl w:val="F370DA8A"/>
    <w:lvl w:ilvl="0" w:tplc="E568593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B3E7A"/>
    <w:multiLevelType w:val="hybridMultilevel"/>
    <w:tmpl w:val="D6728C64"/>
    <w:lvl w:ilvl="0" w:tplc="4FA25CF0">
      <w:numFmt w:val="bullet"/>
      <w:lvlText w:val="·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0106E"/>
    <w:multiLevelType w:val="hybridMultilevel"/>
    <w:tmpl w:val="1B04A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16261"/>
    <w:multiLevelType w:val="hybridMultilevel"/>
    <w:tmpl w:val="E29296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402AC8"/>
    <w:multiLevelType w:val="multilevel"/>
    <w:tmpl w:val="003E8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7051D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783511B"/>
    <w:multiLevelType w:val="hybridMultilevel"/>
    <w:tmpl w:val="8C40F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32A67"/>
    <w:multiLevelType w:val="hybridMultilevel"/>
    <w:tmpl w:val="CFB27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22708"/>
    <w:multiLevelType w:val="hybridMultilevel"/>
    <w:tmpl w:val="46E06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513E2"/>
    <w:multiLevelType w:val="multilevel"/>
    <w:tmpl w:val="EB409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89104335">
    <w:abstractNumId w:val="16"/>
  </w:num>
  <w:num w:numId="2" w16cid:durableId="297734864">
    <w:abstractNumId w:val="15"/>
  </w:num>
  <w:num w:numId="3" w16cid:durableId="969746017">
    <w:abstractNumId w:val="5"/>
  </w:num>
  <w:num w:numId="4" w16cid:durableId="1685521872">
    <w:abstractNumId w:val="9"/>
  </w:num>
  <w:num w:numId="5" w16cid:durableId="1469472492">
    <w:abstractNumId w:val="11"/>
  </w:num>
  <w:num w:numId="6" w16cid:durableId="28919773">
    <w:abstractNumId w:val="3"/>
  </w:num>
  <w:num w:numId="7" w16cid:durableId="674653145">
    <w:abstractNumId w:val="12"/>
  </w:num>
  <w:num w:numId="8" w16cid:durableId="1197894112">
    <w:abstractNumId w:val="7"/>
  </w:num>
  <w:num w:numId="9" w16cid:durableId="1346051886">
    <w:abstractNumId w:val="13"/>
  </w:num>
  <w:num w:numId="10" w16cid:durableId="32579236">
    <w:abstractNumId w:val="6"/>
  </w:num>
  <w:num w:numId="11" w16cid:durableId="1724674967">
    <w:abstractNumId w:val="17"/>
  </w:num>
  <w:num w:numId="12" w16cid:durableId="91248564">
    <w:abstractNumId w:val="14"/>
  </w:num>
  <w:num w:numId="13" w16cid:durableId="2113620271">
    <w:abstractNumId w:val="10"/>
  </w:num>
  <w:num w:numId="14" w16cid:durableId="2002468347">
    <w:abstractNumId w:val="2"/>
  </w:num>
  <w:num w:numId="15" w16cid:durableId="398744678">
    <w:abstractNumId w:val="0"/>
  </w:num>
  <w:num w:numId="16" w16cid:durableId="8681499">
    <w:abstractNumId w:val="4"/>
  </w:num>
  <w:num w:numId="17" w16cid:durableId="493453270">
    <w:abstractNumId w:val="1"/>
  </w:num>
  <w:num w:numId="18" w16cid:durableId="10756656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210"/>
    <w:rsid w:val="00001BF9"/>
    <w:rsid w:val="00006D2C"/>
    <w:rsid w:val="000107A8"/>
    <w:rsid w:val="00026886"/>
    <w:rsid w:val="00032DFB"/>
    <w:rsid w:val="00034DFB"/>
    <w:rsid w:val="0003574C"/>
    <w:rsid w:val="000516F0"/>
    <w:rsid w:val="00054CC7"/>
    <w:rsid w:val="00062774"/>
    <w:rsid w:val="0006456B"/>
    <w:rsid w:val="000673B6"/>
    <w:rsid w:val="00071B6A"/>
    <w:rsid w:val="00073D0A"/>
    <w:rsid w:val="000804C5"/>
    <w:rsid w:val="00085027"/>
    <w:rsid w:val="00087D74"/>
    <w:rsid w:val="00094A2B"/>
    <w:rsid w:val="000A7EF1"/>
    <w:rsid w:val="000B541C"/>
    <w:rsid w:val="000C0CE8"/>
    <w:rsid w:val="000C3F93"/>
    <w:rsid w:val="000C5A30"/>
    <w:rsid w:val="000D2884"/>
    <w:rsid w:val="000E1394"/>
    <w:rsid w:val="000E24D8"/>
    <w:rsid w:val="000F433B"/>
    <w:rsid w:val="000F4922"/>
    <w:rsid w:val="00101005"/>
    <w:rsid w:val="00107455"/>
    <w:rsid w:val="00121140"/>
    <w:rsid w:val="00122743"/>
    <w:rsid w:val="00124CCE"/>
    <w:rsid w:val="00127244"/>
    <w:rsid w:val="00134CC6"/>
    <w:rsid w:val="00144606"/>
    <w:rsid w:val="001507EB"/>
    <w:rsid w:val="001569A0"/>
    <w:rsid w:val="00161005"/>
    <w:rsid w:val="00161C2A"/>
    <w:rsid w:val="00170AA9"/>
    <w:rsid w:val="0017272D"/>
    <w:rsid w:val="001766D1"/>
    <w:rsid w:val="001767CF"/>
    <w:rsid w:val="001816F9"/>
    <w:rsid w:val="0018462C"/>
    <w:rsid w:val="00184A3D"/>
    <w:rsid w:val="00184AEE"/>
    <w:rsid w:val="0019410E"/>
    <w:rsid w:val="0019499C"/>
    <w:rsid w:val="001A1CCC"/>
    <w:rsid w:val="001A4634"/>
    <w:rsid w:val="001A69EA"/>
    <w:rsid w:val="001B74CF"/>
    <w:rsid w:val="001C17C3"/>
    <w:rsid w:val="001C4FE0"/>
    <w:rsid w:val="001C7287"/>
    <w:rsid w:val="001D45D5"/>
    <w:rsid w:val="001E259E"/>
    <w:rsid w:val="001F1956"/>
    <w:rsid w:val="001F312D"/>
    <w:rsid w:val="001F4DE1"/>
    <w:rsid w:val="001F5C9E"/>
    <w:rsid w:val="00201B9A"/>
    <w:rsid w:val="00213ED2"/>
    <w:rsid w:val="00214C57"/>
    <w:rsid w:val="00217D03"/>
    <w:rsid w:val="00224423"/>
    <w:rsid w:val="00225875"/>
    <w:rsid w:val="0022642D"/>
    <w:rsid w:val="00237F12"/>
    <w:rsid w:val="002438E7"/>
    <w:rsid w:val="002441E0"/>
    <w:rsid w:val="00245A35"/>
    <w:rsid w:val="00245CF4"/>
    <w:rsid w:val="00257606"/>
    <w:rsid w:val="00257FC7"/>
    <w:rsid w:val="00260237"/>
    <w:rsid w:val="002637DA"/>
    <w:rsid w:val="0026754B"/>
    <w:rsid w:val="002736D8"/>
    <w:rsid w:val="00281329"/>
    <w:rsid w:val="002824AA"/>
    <w:rsid w:val="00283639"/>
    <w:rsid w:val="002A3766"/>
    <w:rsid w:val="002A7AD2"/>
    <w:rsid w:val="002B0D87"/>
    <w:rsid w:val="002B42FA"/>
    <w:rsid w:val="002C01F6"/>
    <w:rsid w:val="002C07C6"/>
    <w:rsid w:val="002C1B7B"/>
    <w:rsid w:val="002C3227"/>
    <w:rsid w:val="002C6AE8"/>
    <w:rsid w:val="002D1CFF"/>
    <w:rsid w:val="002D520A"/>
    <w:rsid w:val="002D59F9"/>
    <w:rsid w:val="002E2537"/>
    <w:rsid w:val="002E7FD4"/>
    <w:rsid w:val="002F3610"/>
    <w:rsid w:val="002F4335"/>
    <w:rsid w:val="002F7552"/>
    <w:rsid w:val="002F777E"/>
    <w:rsid w:val="00300E9E"/>
    <w:rsid w:val="00304A14"/>
    <w:rsid w:val="00314A9A"/>
    <w:rsid w:val="003305FB"/>
    <w:rsid w:val="003351F2"/>
    <w:rsid w:val="00344FE0"/>
    <w:rsid w:val="00350856"/>
    <w:rsid w:val="00354B48"/>
    <w:rsid w:val="003624B1"/>
    <w:rsid w:val="00366F8C"/>
    <w:rsid w:val="003717C1"/>
    <w:rsid w:val="00385E68"/>
    <w:rsid w:val="00387C5E"/>
    <w:rsid w:val="0039138B"/>
    <w:rsid w:val="003929EA"/>
    <w:rsid w:val="003A6CFD"/>
    <w:rsid w:val="003B0F44"/>
    <w:rsid w:val="003B0FAD"/>
    <w:rsid w:val="003B13A2"/>
    <w:rsid w:val="003B6A51"/>
    <w:rsid w:val="003C0D37"/>
    <w:rsid w:val="003C2A57"/>
    <w:rsid w:val="003C2DFC"/>
    <w:rsid w:val="003D3BAB"/>
    <w:rsid w:val="003D5EFD"/>
    <w:rsid w:val="003E143C"/>
    <w:rsid w:val="003E1948"/>
    <w:rsid w:val="003E3BB5"/>
    <w:rsid w:val="003E7937"/>
    <w:rsid w:val="003F0F5E"/>
    <w:rsid w:val="003F666F"/>
    <w:rsid w:val="004018AB"/>
    <w:rsid w:val="00402067"/>
    <w:rsid w:val="00406701"/>
    <w:rsid w:val="0041357F"/>
    <w:rsid w:val="00414353"/>
    <w:rsid w:val="00414640"/>
    <w:rsid w:val="00414F67"/>
    <w:rsid w:val="00426BD8"/>
    <w:rsid w:val="0043056D"/>
    <w:rsid w:val="0043304E"/>
    <w:rsid w:val="00436E4C"/>
    <w:rsid w:val="0045007C"/>
    <w:rsid w:val="004508BD"/>
    <w:rsid w:val="00460B4B"/>
    <w:rsid w:val="0046231A"/>
    <w:rsid w:val="00465F93"/>
    <w:rsid w:val="00472808"/>
    <w:rsid w:val="00486BCF"/>
    <w:rsid w:val="00490221"/>
    <w:rsid w:val="00490CE0"/>
    <w:rsid w:val="00491C48"/>
    <w:rsid w:val="00491DF1"/>
    <w:rsid w:val="0049347D"/>
    <w:rsid w:val="00496711"/>
    <w:rsid w:val="00496C79"/>
    <w:rsid w:val="00497932"/>
    <w:rsid w:val="004A4570"/>
    <w:rsid w:val="004B18F6"/>
    <w:rsid w:val="004B1D51"/>
    <w:rsid w:val="004B202D"/>
    <w:rsid w:val="004B72F2"/>
    <w:rsid w:val="004C4958"/>
    <w:rsid w:val="004C5FE6"/>
    <w:rsid w:val="004D583E"/>
    <w:rsid w:val="004E1039"/>
    <w:rsid w:val="004E1B79"/>
    <w:rsid w:val="004E351F"/>
    <w:rsid w:val="004E4707"/>
    <w:rsid w:val="004F2DC4"/>
    <w:rsid w:val="00501DCB"/>
    <w:rsid w:val="00502571"/>
    <w:rsid w:val="00503D67"/>
    <w:rsid w:val="00504AD0"/>
    <w:rsid w:val="00511462"/>
    <w:rsid w:val="00513346"/>
    <w:rsid w:val="005135DE"/>
    <w:rsid w:val="00516464"/>
    <w:rsid w:val="00525F0D"/>
    <w:rsid w:val="005432ED"/>
    <w:rsid w:val="00552111"/>
    <w:rsid w:val="00556EEF"/>
    <w:rsid w:val="00562088"/>
    <w:rsid w:val="00567A56"/>
    <w:rsid w:val="00574384"/>
    <w:rsid w:val="00575D76"/>
    <w:rsid w:val="00577369"/>
    <w:rsid w:val="00580718"/>
    <w:rsid w:val="005A2232"/>
    <w:rsid w:val="005A2669"/>
    <w:rsid w:val="005A3033"/>
    <w:rsid w:val="005B31D0"/>
    <w:rsid w:val="005B79A6"/>
    <w:rsid w:val="005D62D9"/>
    <w:rsid w:val="005E1C94"/>
    <w:rsid w:val="005F6B5B"/>
    <w:rsid w:val="00607BF1"/>
    <w:rsid w:val="00610348"/>
    <w:rsid w:val="00611484"/>
    <w:rsid w:val="00611A6E"/>
    <w:rsid w:val="00611D05"/>
    <w:rsid w:val="00616721"/>
    <w:rsid w:val="006264F7"/>
    <w:rsid w:val="0062691D"/>
    <w:rsid w:val="0064129B"/>
    <w:rsid w:val="00641E6C"/>
    <w:rsid w:val="00642343"/>
    <w:rsid w:val="006427E6"/>
    <w:rsid w:val="00647C50"/>
    <w:rsid w:val="00651202"/>
    <w:rsid w:val="0065647C"/>
    <w:rsid w:val="00663833"/>
    <w:rsid w:val="0067507F"/>
    <w:rsid w:val="00682A57"/>
    <w:rsid w:val="006854A3"/>
    <w:rsid w:val="006A1C97"/>
    <w:rsid w:val="006A68A5"/>
    <w:rsid w:val="006A6F3D"/>
    <w:rsid w:val="006A741F"/>
    <w:rsid w:val="006B0798"/>
    <w:rsid w:val="006B158B"/>
    <w:rsid w:val="006B1A12"/>
    <w:rsid w:val="006B36C1"/>
    <w:rsid w:val="006B3C3A"/>
    <w:rsid w:val="006C3851"/>
    <w:rsid w:val="006C3E51"/>
    <w:rsid w:val="006C7773"/>
    <w:rsid w:val="006D591D"/>
    <w:rsid w:val="006E1B11"/>
    <w:rsid w:val="006F14B6"/>
    <w:rsid w:val="006F4639"/>
    <w:rsid w:val="006F6936"/>
    <w:rsid w:val="006F6BFF"/>
    <w:rsid w:val="00705749"/>
    <w:rsid w:val="00705EFC"/>
    <w:rsid w:val="00711F4F"/>
    <w:rsid w:val="007128B4"/>
    <w:rsid w:val="00714D6A"/>
    <w:rsid w:val="00726809"/>
    <w:rsid w:val="007349AD"/>
    <w:rsid w:val="0074355D"/>
    <w:rsid w:val="007505D0"/>
    <w:rsid w:val="00752491"/>
    <w:rsid w:val="0075551C"/>
    <w:rsid w:val="00767004"/>
    <w:rsid w:val="007701B2"/>
    <w:rsid w:val="007726C9"/>
    <w:rsid w:val="007776E1"/>
    <w:rsid w:val="00783E5B"/>
    <w:rsid w:val="00785721"/>
    <w:rsid w:val="007870C3"/>
    <w:rsid w:val="00787876"/>
    <w:rsid w:val="007A1971"/>
    <w:rsid w:val="007B0C63"/>
    <w:rsid w:val="007B5E8A"/>
    <w:rsid w:val="007C5D5B"/>
    <w:rsid w:val="007D3464"/>
    <w:rsid w:val="007D3A8B"/>
    <w:rsid w:val="007E72D9"/>
    <w:rsid w:val="007F1240"/>
    <w:rsid w:val="007F5122"/>
    <w:rsid w:val="00802439"/>
    <w:rsid w:val="00805F85"/>
    <w:rsid w:val="0082066D"/>
    <w:rsid w:val="00822C64"/>
    <w:rsid w:val="00827001"/>
    <w:rsid w:val="00835732"/>
    <w:rsid w:val="00840119"/>
    <w:rsid w:val="008414B1"/>
    <w:rsid w:val="00841E58"/>
    <w:rsid w:val="008465A8"/>
    <w:rsid w:val="008514F1"/>
    <w:rsid w:val="00851A6D"/>
    <w:rsid w:val="00851EE2"/>
    <w:rsid w:val="00854262"/>
    <w:rsid w:val="00855F71"/>
    <w:rsid w:val="008617B4"/>
    <w:rsid w:val="00862B1D"/>
    <w:rsid w:val="008727A9"/>
    <w:rsid w:val="00872FA5"/>
    <w:rsid w:val="0087479E"/>
    <w:rsid w:val="008769EA"/>
    <w:rsid w:val="0088643E"/>
    <w:rsid w:val="00891F64"/>
    <w:rsid w:val="008A7428"/>
    <w:rsid w:val="008A7CEC"/>
    <w:rsid w:val="008B4F2B"/>
    <w:rsid w:val="008B5397"/>
    <w:rsid w:val="008C0E32"/>
    <w:rsid w:val="008C1BEB"/>
    <w:rsid w:val="008D51E3"/>
    <w:rsid w:val="008F6FB0"/>
    <w:rsid w:val="009024D7"/>
    <w:rsid w:val="00903E18"/>
    <w:rsid w:val="009078BE"/>
    <w:rsid w:val="00913055"/>
    <w:rsid w:val="00916303"/>
    <w:rsid w:val="0091790C"/>
    <w:rsid w:val="009214E8"/>
    <w:rsid w:val="009217F8"/>
    <w:rsid w:val="009220CD"/>
    <w:rsid w:val="00925E3E"/>
    <w:rsid w:val="00926728"/>
    <w:rsid w:val="0092703A"/>
    <w:rsid w:val="00930BD2"/>
    <w:rsid w:val="009317B0"/>
    <w:rsid w:val="0094308D"/>
    <w:rsid w:val="00966DC7"/>
    <w:rsid w:val="00974177"/>
    <w:rsid w:val="00977E41"/>
    <w:rsid w:val="009848F0"/>
    <w:rsid w:val="0098635C"/>
    <w:rsid w:val="009B0A38"/>
    <w:rsid w:val="009B14CE"/>
    <w:rsid w:val="009C088B"/>
    <w:rsid w:val="009C6F8B"/>
    <w:rsid w:val="009D6B44"/>
    <w:rsid w:val="009E62C0"/>
    <w:rsid w:val="009F0170"/>
    <w:rsid w:val="009F1739"/>
    <w:rsid w:val="00A0530C"/>
    <w:rsid w:val="00A056BF"/>
    <w:rsid w:val="00A11EFB"/>
    <w:rsid w:val="00A1437C"/>
    <w:rsid w:val="00A15C03"/>
    <w:rsid w:val="00A1651E"/>
    <w:rsid w:val="00A25E5F"/>
    <w:rsid w:val="00A2622C"/>
    <w:rsid w:val="00A27FC0"/>
    <w:rsid w:val="00A34127"/>
    <w:rsid w:val="00A3507A"/>
    <w:rsid w:val="00A4041F"/>
    <w:rsid w:val="00A56F5C"/>
    <w:rsid w:val="00A6125A"/>
    <w:rsid w:val="00A62830"/>
    <w:rsid w:val="00A63124"/>
    <w:rsid w:val="00A664B6"/>
    <w:rsid w:val="00A727F5"/>
    <w:rsid w:val="00A86FF1"/>
    <w:rsid w:val="00AA360E"/>
    <w:rsid w:val="00AB72E1"/>
    <w:rsid w:val="00AC233F"/>
    <w:rsid w:val="00AC2BFE"/>
    <w:rsid w:val="00AC4690"/>
    <w:rsid w:val="00AD3AD8"/>
    <w:rsid w:val="00AD4878"/>
    <w:rsid w:val="00AE652B"/>
    <w:rsid w:val="00AE72C8"/>
    <w:rsid w:val="00AE7551"/>
    <w:rsid w:val="00B00582"/>
    <w:rsid w:val="00B01AB5"/>
    <w:rsid w:val="00B05AC4"/>
    <w:rsid w:val="00B05E4A"/>
    <w:rsid w:val="00B108E7"/>
    <w:rsid w:val="00B12EB8"/>
    <w:rsid w:val="00B15ACB"/>
    <w:rsid w:val="00B218C0"/>
    <w:rsid w:val="00B2694C"/>
    <w:rsid w:val="00B26BE7"/>
    <w:rsid w:val="00B31675"/>
    <w:rsid w:val="00B322CC"/>
    <w:rsid w:val="00B34503"/>
    <w:rsid w:val="00B43479"/>
    <w:rsid w:val="00B45358"/>
    <w:rsid w:val="00B55D0C"/>
    <w:rsid w:val="00B564F4"/>
    <w:rsid w:val="00B56A98"/>
    <w:rsid w:val="00B7629B"/>
    <w:rsid w:val="00B763CB"/>
    <w:rsid w:val="00B851FF"/>
    <w:rsid w:val="00B867E3"/>
    <w:rsid w:val="00B9032F"/>
    <w:rsid w:val="00B95E9F"/>
    <w:rsid w:val="00BA0E0B"/>
    <w:rsid w:val="00BA7CAE"/>
    <w:rsid w:val="00BB6548"/>
    <w:rsid w:val="00BC138B"/>
    <w:rsid w:val="00BC3107"/>
    <w:rsid w:val="00BC4358"/>
    <w:rsid w:val="00BC59D4"/>
    <w:rsid w:val="00BC66E7"/>
    <w:rsid w:val="00C02ABF"/>
    <w:rsid w:val="00C27D18"/>
    <w:rsid w:val="00C31B55"/>
    <w:rsid w:val="00C3208A"/>
    <w:rsid w:val="00C35D41"/>
    <w:rsid w:val="00C51000"/>
    <w:rsid w:val="00C52892"/>
    <w:rsid w:val="00C5378D"/>
    <w:rsid w:val="00C60ED5"/>
    <w:rsid w:val="00C72D53"/>
    <w:rsid w:val="00C74330"/>
    <w:rsid w:val="00C80D32"/>
    <w:rsid w:val="00C824F5"/>
    <w:rsid w:val="00C925C5"/>
    <w:rsid w:val="00C93F33"/>
    <w:rsid w:val="00C950A6"/>
    <w:rsid w:val="00C97594"/>
    <w:rsid w:val="00CA774C"/>
    <w:rsid w:val="00CB7A26"/>
    <w:rsid w:val="00CC0F2F"/>
    <w:rsid w:val="00CC5AD7"/>
    <w:rsid w:val="00CC7364"/>
    <w:rsid w:val="00CD3546"/>
    <w:rsid w:val="00CD7B10"/>
    <w:rsid w:val="00CE4294"/>
    <w:rsid w:val="00D1132E"/>
    <w:rsid w:val="00D1559B"/>
    <w:rsid w:val="00D2142B"/>
    <w:rsid w:val="00D2388D"/>
    <w:rsid w:val="00D25062"/>
    <w:rsid w:val="00D25976"/>
    <w:rsid w:val="00D2783E"/>
    <w:rsid w:val="00D30EAC"/>
    <w:rsid w:val="00D37E82"/>
    <w:rsid w:val="00D419F5"/>
    <w:rsid w:val="00D4460D"/>
    <w:rsid w:val="00D45FD8"/>
    <w:rsid w:val="00D55EA3"/>
    <w:rsid w:val="00D629C4"/>
    <w:rsid w:val="00D71ED6"/>
    <w:rsid w:val="00D82592"/>
    <w:rsid w:val="00D83628"/>
    <w:rsid w:val="00D93635"/>
    <w:rsid w:val="00D9379B"/>
    <w:rsid w:val="00D93B1E"/>
    <w:rsid w:val="00D9471D"/>
    <w:rsid w:val="00DA2021"/>
    <w:rsid w:val="00DA6510"/>
    <w:rsid w:val="00DB2F6B"/>
    <w:rsid w:val="00DB74DE"/>
    <w:rsid w:val="00DC124E"/>
    <w:rsid w:val="00DC71AF"/>
    <w:rsid w:val="00DE1EB5"/>
    <w:rsid w:val="00DE729D"/>
    <w:rsid w:val="00DF2146"/>
    <w:rsid w:val="00DF2588"/>
    <w:rsid w:val="00E0425E"/>
    <w:rsid w:val="00E04868"/>
    <w:rsid w:val="00E11FED"/>
    <w:rsid w:val="00E13E42"/>
    <w:rsid w:val="00E1518B"/>
    <w:rsid w:val="00E152EA"/>
    <w:rsid w:val="00E16C9C"/>
    <w:rsid w:val="00E27140"/>
    <w:rsid w:val="00E334E0"/>
    <w:rsid w:val="00E36210"/>
    <w:rsid w:val="00E3762B"/>
    <w:rsid w:val="00E429C7"/>
    <w:rsid w:val="00E43430"/>
    <w:rsid w:val="00E50393"/>
    <w:rsid w:val="00E56463"/>
    <w:rsid w:val="00E73F2D"/>
    <w:rsid w:val="00E83939"/>
    <w:rsid w:val="00E9061E"/>
    <w:rsid w:val="00EA0F2E"/>
    <w:rsid w:val="00EB45AA"/>
    <w:rsid w:val="00EC013E"/>
    <w:rsid w:val="00ED5C97"/>
    <w:rsid w:val="00EE014F"/>
    <w:rsid w:val="00EE6174"/>
    <w:rsid w:val="00EF2E6D"/>
    <w:rsid w:val="00EF43BC"/>
    <w:rsid w:val="00EF580C"/>
    <w:rsid w:val="00F00802"/>
    <w:rsid w:val="00F01899"/>
    <w:rsid w:val="00F05AB3"/>
    <w:rsid w:val="00F179A2"/>
    <w:rsid w:val="00F22162"/>
    <w:rsid w:val="00F268C8"/>
    <w:rsid w:val="00F324BE"/>
    <w:rsid w:val="00F33182"/>
    <w:rsid w:val="00F336B7"/>
    <w:rsid w:val="00F4293E"/>
    <w:rsid w:val="00F47BB9"/>
    <w:rsid w:val="00F47D9D"/>
    <w:rsid w:val="00F50533"/>
    <w:rsid w:val="00F50E07"/>
    <w:rsid w:val="00F55A28"/>
    <w:rsid w:val="00F62A71"/>
    <w:rsid w:val="00F638B1"/>
    <w:rsid w:val="00F67063"/>
    <w:rsid w:val="00F67DBF"/>
    <w:rsid w:val="00F83689"/>
    <w:rsid w:val="00F90A47"/>
    <w:rsid w:val="00F91D99"/>
    <w:rsid w:val="00F934D6"/>
    <w:rsid w:val="00F9547A"/>
    <w:rsid w:val="00FB6807"/>
    <w:rsid w:val="00FC185E"/>
    <w:rsid w:val="00FC2D0D"/>
    <w:rsid w:val="00FC3D25"/>
    <w:rsid w:val="00FC5A92"/>
    <w:rsid w:val="00FC797D"/>
    <w:rsid w:val="00FC7C70"/>
    <w:rsid w:val="00FD113B"/>
    <w:rsid w:val="00FD1FDF"/>
    <w:rsid w:val="00FD555D"/>
    <w:rsid w:val="00FE273B"/>
    <w:rsid w:val="00FE4959"/>
    <w:rsid w:val="00FF2ACC"/>
    <w:rsid w:val="00FF2EE6"/>
    <w:rsid w:val="01D78324"/>
    <w:rsid w:val="06BDC59D"/>
    <w:rsid w:val="0731C996"/>
    <w:rsid w:val="08B8FED1"/>
    <w:rsid w:val="15E5F929"/>
    <w:rsid w:val="1A0A0A3D"/>
    <w:rsid w:val="2259AEE1"/>
    <w:rsid w:val="266E7A46"/>
    <w:rsid w:val="2B60CCDE"/>
    <w:rsid w:val="2DF44B95"/>
    <w:rsid w:val="2EA3BC9C"/>
    <w:rsid w:val="2FD295D9"/>
    <w:rsid w:val="355FD8C6"/>
    <w:rsid w:val="3AD14F74"/>
    <w:rsid w:val="3B123740"/>
    <w:rsid w:val="3F55FFD3"/>
    <w:rsid w:val="4831CA97"/>
    <w:rsid w:val="4B839C25"/>
    <w:rsid w:val="4DA4EE4A"/>
    <w:rsid w:val="4FC7305E"/>
    <w:rsid w:val="50982172"/>
    <w:rsid w:val="59F3BBFB"/>
    <w:rsid w:val="5E129782"/>
    <w:rsid w:val="6655826D"/>
    <w:rsid w:val="67AD7E1B"/>
    <w:rsid w:val="68CD0325"/>
    <w:rsid w:val="701C215F"/>
    <w:rsid w:val="739C19C3"/>
    <w:rsid w:val="772C70A8"/>
    <w:rsid w:val="7B79C256"/>
    <w:rsid w:val="7E9ACE17"/>
    <w:rsid w:val="7EE3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66648"/>
  <w15:chartTrackingRefBased/>
  <w15:docId w15:val="{1297F5E0-7025-4A71-8CB8-8F246489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5AA"/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6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2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2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2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2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2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2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2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2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2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2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2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3E51"/>
  </w:style>
  <w:style w:type="paragraph" w:styleId="Stopka">
    <w:name w:val="footer"/>
    <w:basedOn w:val="Normalny"/>
    <w:link w:val="StopkaZnak"/>
    <w:uiPriority w:val="99"/>
    <w:unhideWhenUsed/>
    <w:rsid w:val="006C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3E51"/>
  </w:style>
  <w:style w:type="table" w:styleId="Tabela-Siatka">
    <w:name w:val="Table Grid"/>
    <w:basedOn w:val="Standardowy"/>
    <w:uiPriority w:val="39"/>
    <w:rsid w:val="00EB45AA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B45AA"/>
    <w:pPr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character" w:styleId="Hipercze">
    <w:name w:val="Hyperlink"/>
    <w:basedOn w:val="Domylnaczcionkaakapitu"/>
    <w:uiPriority w:val="99"/>
    <w:unhideWhenUsed/>
    <w:rsid w:val="007F124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82592"/>
    <w:rPr>
      <w:color w:val="96607D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2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2E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2EE6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2EE6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87479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rms.cloud.microsoft/e/U1QjpDCve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osaic@ug.edu.pl.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udugedu.sharepoint.com/sites/msteams_64e8fc/Shared%20Documents/General/Procedury%20rekrutacji%20i%20dokumentacji%20do%20zad%202%2C%205%2C%2010%2C%2011/Regulamin%20dotycz%C4%85cy%20realizacji%20i%20form%20wsparcia%20-%20szkolenia.pdf?TeamsCID=323e64c7-3867-4d1a-a865-50ac0c9819a6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forms.cloud.microsoft/e/U1QjpDCve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uraxess-pomerania.edu.pl/about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7451df-600a-4a4f-9b0b-d06f0ca7fd0f">
      <Terms xmlns="http://schemas.microsoft.com/office/infopath/2007/PartnerControls"/>
    </lcf76f155ced4ddcb4097134ff3c332f>
    <TaxCatchAll xmlns="0d044e35-485d-4238-a0cc-570821cacf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0E4B138E9204BACA5EDD0537055AE" ma:contentTypeVersion="13" ma:contentTypeDescription="Create a new document." ma:contentTypeScope="" ma:versionID="4c3789d24cf53cc0c83502bfb5e87736">
  <xsd:schema xmlns:xsd="http://www.w3.org/2001/XMLSchema" xmlns:xs="http://www.w3.org/2001/XMLSchema" xmlns:p="http://schemas.microsoft.com/office/2006/metadata/properties" xmlns:ns2="907451df-600a-4a4f-9b0b-d06f0ca7fd0f" xmlns:ns3="0d044e35-485d-4238-a0cc-570821cacff3" targetNamespace="http://schemas.microsoft.com/office/2006/metadata/properties" ma:root="true" ma:fieldsID="9865e187181ca74cbbc06a9d32b1f429" ns2:_="" ns3:_="">
    <xsd:import namespace="907451df-600a-4a4f-9b0b-d06f0ca7fd0f"/>
    <xsd:import namespace="0d044e35-485d-4238-a0cc-570821cac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51df-600a-4a4f-9b0b-d06f0ca7f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886515-a33b-4847-91c7-1e842a7fd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44e35-485d-4238-a0cc-570821cacf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bf5d91-2bb5-4cb0-9f2a-c6e620ef0bb9}" ma:internalName="TaxCatchAll" ma:showField="CatchAllData" ma:web="0d044e35-485d-4238-a0cc-570821cac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C0D7E6-8636-44FE-9C36-5C5603D5D0F3}">
  <ds:schemaRefs>
    <ds:schemaRef ds:uri="http://schemas.microsoft.com/office/2006/metadata/properties"/>
    <ds:schemaRef ds:uri="http://schemas.microsoft.com/office/infopath/2007/PartnerControls"/>
    <ds:schemaRef ds:uri="907451df-600a-4a4f-9b0b-d06f0ca7fd0f"/>
    <ds:schemaRef ds:uri="0d044e35-485d-4238-a0cc-570821cacff3"/>
  </ds:schemaRefs>
</ds:datastoreItem>
</file>

<file path=customXml/itemProps2.xml><?xml version="1.0" encoding="utf-8"?>
<ds:datastoreItem xmlns:ds="http://schemas.openxmlformats.org/officeDocument/2006/customXml" ds:itemID="{27F4D6EE-5AC5-45F3-B7B7-D911A2E1D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451df-600a-4a4f-9b0b-d06f0ca7fd0f"/>
    <ds:schemaRef ds:uri="0d044e35-485d-4238-a0cc-570821cac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C288EB-717A-4CB2-ABF2-DE6467DFD9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5</Pages>
  <Words>1508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Lubińska</dc:creator>
  <cp:keywords/>
  <dc:description/>
  <cp:lastModifiedBy>Wioleta Domańska-Babul</cp:lastModifiedBy>
  <cp:revision>102</cp:revision>
  <cp:lastPrinted>2025-02-17T07:34:00Z</cp:lastPrinted>
  <dcterms:created xsi:type="dcterms:W3CDTF">2025-08-20T07:53:00Z</dcterms:created>
  <dcterms:modified xsi:type="dcterms:W3CDTF">2026-10-20T06:25:00Z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0x010100D210E4B138E9204BACA5EDD0537055AE</vt:lpwstr>
  </property>
  <property fmtid="{D5CDD505-2E9C-101B-9397-08002B2CF9AE}" pid="3" name="MediaServiceImageTags">
    <vt:lpwstr/>
  </property>
</Properties>
</file>