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303BB" w14:textId="53FA8B76" w:rsidR="00EB45AA" w:rsidRPr="0087479E" w:rsidRDefault="00EB45AA" w:rsidP="004C4958">
      <w:pPr>
        <w:pStyle w:val="Bezodstpw"/>
        <w:jc w:val="center"/>
        <w:rPr>
          <w:b/>
          <w:bCs/>
          <w:sz w:val="24"/>
          <w:szCs w:val="24"/>
          <w:lang w:val="pl-PL"/>
        </w:rPr>
      </w:pPr>
      <w:r w:rsidRPr="0087479E">
        <w:rPr>
          <w:b/>
          <w:bCs/>
          <w:sz w:val="24"/>
          <w:szCs w:val="24"/>
          <w:lang w:val="pl-PL"/>
        </w:rPr>
        <w:t xml:space="preserve">Zasady </w:t>
      </w:r>
      <w:r w:rsidR="00B322CC" w:rsidRPr="0087479E">
        <w:rPr>
          <w:b/>
          <w:bCs/>
          <w:sz w:val="24"/>
          <w:szCs w:val="24"/>
          <w:lang w:val="pl-PL"/>
        </w:rPr>
        <w:t>r</w:t>
      </w:r>
      <w:r w:rsidRPr="0087479E">
        <w:rPr>
          <w:b/>
          <w:bCs/>
          <w:sz w:val="24"/>
          <w:szCs w:val="24"/>
          <w:lang w:val="pl-PL"/>
        </w:rPr>
        <w:t xml:space="preserve">ekrutacji na </w:t>
      </w:r>
      <w:bookmarkStart w:id="0" w:name="_Hlk180663418"/>
      <w:r w:rsidR="009337E4">
        <w:rPr>
          <w:b/>
          <w:bCs/>
          <w:sz w:val="24"/>
          <w:szCs w:val="24"/>
          <w:lang w:val="pl-PL"/>
        </w:rPr>
        <w:t>warsztat</w:t>
      </w:r>
      <w:r w:rsidRPr="0087479E">
        <w:rPr>
          <w:b/>
          <w:bCs/>
          <w:sz w:val="24"/>
          <w:szCs w:val="24"/>
          <w:lang w:val="pl-PL"/>
        </w:rPr>
        <w:t xml:space="preserve"> </w:t>
      </w:r>
      <w:r w:rsidR="004C4958" w:rsidRPr="0087479E">
        <w:rPr>
          <w:b/>
          <w:bCs/>
          <w:sz w:val="24"/>
          <w:szCs w:val="24"/>
          <w:lang w:val="pl-PL"/>
        </w:rPr>
        <w:t xml:space="preserve">w ramach projektu </w:t>
      </w:r>
      <w:r w:rsidR="004C4958" w:rsidRPr="004C4958">
        <w:rPr>
          <w:b/>
          <w:bCs/>
          <w:sz w:val="24"/>
          <w:szCs w:val="24"/>
          <w:lang w:val="pl-PL"/>
        </w:rPr>
        <w:t xml:space="preserve">"MOSAIC - Mobilność, Synergia Akademicka i Inicjatywa-Rozwój Potencjału Związku Uczelni Fahrenheita w Gdańsku </w:t>
      </w:r>
      <w:r w:rsidR="004C4958">
        <w:rPr>
          <w:b/>
          <w:bCs/>
          <w:sz w:val="24"/>
          <w:szCs w:val="24"/>
          <w:lang w:val="pl-PL"/>
        </w:rPr>
        <w:br/>
      </w:r>
      <w:r w:rsidR="004C4958" w:rsidRPr="004C4958">
        <w:rPr>
          <w:b/>
          <w:bCs/>
          <w:sz w:val="24"/>
          <w:szCs w:val="24"/>
          <w:lang w:val="pl-PL"/>
        </w:rPr>
        <w:t>w Ramach Inicjatywy EURAXESS"</w:t>
      </w:r>
    </w:p>
    <w:p w14:paraId="64BFEE69" w14:textId="77777777" w:rsidR="00EB45AA" w:rsidRPr="0087479E" w:rsidRDefault="00EB45AA" w:rsidP="00EB45AA">
      <w:pPr>
        <w:pStyle w:val="Bezodstpw"/>
        <w:jc w:val="center"/>
        <w:rPr>
          <w:b/>
          <w:bCs/>
          <w:sz w:val="24"/>
          <w:szCs w:val="24"/>
          <w:lang w:val="pl-PL"/>
        </w:rPr>
      </w:pPr>
    </w:p>
    <w:p w14:paraId="292CF139" w14:textId="77777777" w:rsidR="00F4293E" w:rsidRPr="0087479E" w:rsidRDefault="00F4293E" w:rsidP="00EB45AA">
      <w:pPr>
        <w:pStyle w:val="Bezodstpw"/>
        <w:jc w:val="center"/>
        <w:rPr>
          <w:b/>
          <w:bCs/>
          <w:sz w:val="24"/>
          <w:szCs w:val="24"/>
          <w:lang w:val="pl-PL"/>
        </w:rPr>
      </w:pPr>
    </w:p>
    <w:bookmarkEnd w:id="0"/>
    <w:p w14:paraId="322A21F0" w14:textId="3C02465F" w:rsidR="00EB45AA" w:rsidRPr="0087479E" w:rsidRDefault="00FC2D0D" w:rsidP="00EB45AA">
      <w:pPr>
        <w:pStyle w:val="Bezodstpw"/>
        <w:jc w:val="both"/>
        <w:rPr>
          <w:b/>
          <w:bCs/>
          <w:color w:val="215E99" w:themeColor="text2" w:themeTint="BF"/>
          <w:lang w:val="pl-PL"/>
        </w:rPr>
      </w:pPr>
      <w:r w:rsidRPr="0087479E">
        <w:rPr>
          <w:b/>
          <w:bCs/>
          <w:color w:val="215E99" w:themeColor="text2" w:themeTint="BF"/>
          <w:lang w:val="pl-PL"/>
        </w:rPr>
        <w:t xml:space="preserve">PODSTAWOWE INFORMACJE </w:t>
      </w:r>
    </w:p>
    <w:p w14:paraId="7DA6AE22" w14:textId="77777777" w:rsidR="00FC2D0D" w:rsidRPr="0087479E" w:rsidRDefault="00FC2D0D" w:rsidP="00EB45AA">
      <w:pPr>
        <w:pStyle w:val="Bezodstpw"/>
        <w:jc w:val="both"/>
        <w:rPr>
          <w:b/>
          <w:bCs/>
          <w:lang w:val="pl-PL"/>
        </w:rPr>
      </w:pPr>
    </w:p>
    <w:p w14:paraId="273D9F0F" w14:textId="1AC016FB" w:rsidR="00FC2D0D" w:rsidRPr="0087479E" w:rsidRDefault="00FC2D0D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Nazwa</w:t>
      </w:r>
    </w:p>
    <w:p w14:paraId="293F3D61" w14:textId="7E3873A6" w:rsidR="006F4639" w:rsidRDefault="00291CCF" w:rsidP="00EB45AA">
      <w:pPr>
        <w:pStyle w:val="Bezodstpw"/>
        <w:jc w:val="both"/>
        <w:rPr>
          <w:lang w:val="pl-PL"/>
        </w:rPr>
      </w:pPr>
      <w:r w:rsidRPr="00291CCF">
        <w:rPr>
          <w:lang w:val="pl-PL"/>
        </w:rPr>
        <w:t>Warsztat</w:t>
      </w:r>
      <w:r w:rsidR="00441534">
        <w:rPr>
          <w:lang w:val="pl-PL"/>
        </w:rPr>
        <w:t xml:space="preserve"> „Komercjalizacja wynalazków medycznych i technologii biomedycznych</w:t>
      </w:r>
      <w:r w:rsidR="009337E4">
        <w:rPr>
          <w:lang w:val="pl-PL"/>
        </w:rPr>
        <w:t>”</w:t>
      </w:r>
      <w:r w:rsidR="00AF5D1F">
        <w:rPr>
          <w:lang w:val="pl-PL"/>
        </w:rPr>
        <w:t xml:space="preserve">. </w:t>
      </w:r>
    </w:p>
    <w:p w14:paraId="2AE7ECE9" w14:textId="77777777" w:rsidR="00291CCF" w:rsidRPr="00314364" w:rsidRDefault="00291CCF" w:rsidP="00EB45AA">
      <w:pPr>
        <w:pStyle w:val="Bezodstpw"/>
        <w:jc w:val="both"/>
        <w:rPr>
          <w:b/>
          <w:bCs/>
          <w:lang w:val="pl-PL"/>
        </w:rPr>
      </w:pPr>
    </w:p>
    <w:p w14:paraId="1564CE54" w14:textId="33164CD0" w:rsidR="00EB45AA" w:rsidRPr="0087479E" w:rsidRDefault="00B322CC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 xml:space="preserve">Cel </w:t>
      </w:r>
    </w:p>
    <w:p w14:paraId="448A57EF" w14:textId="2CA55652" w:rsidR="00BD1C80" w:rsidRPr="00BD1C80" w:rsidRDefault="00BD1C80" w:rsidP="00BD1C80">
      <w:pPr>
        <w:pStyle w:val="Bezodstpw"/>
        <w:jc w:val="both"/>
      </w:pPr>
      <w:r w:rsidRPr="00BD1C80">
        <w:t xml:space="preserve">Celem warsztatu jest </w:t>
      </w:r>
      <w:r w:rsidR="00355A30" w:rsidRPr="00355A30">
        <w:t>zapoznanie uczestników z praktyką komercjalizacji w</w:t>
      </w:r>
      <w:r w:rsidR="00861D99">
        <w:t>yników badań w dziedzinach medycyny i biotechnologii</w:t>
      </w:r>
      <w:r w:rsidR="00355A30" w:rsidRPr="00355A30">
        <w:t xml:space="preserve">, sposobami skutecznego zabezpieczenia i zarządzania wytworzoną </w:t>
      </w:r>
      <w:r w:rsidR="00DB43B5">
        <w:t>własnością intelektualną, rolą</w:t>
      </w:r>
      <w:r w:rsidR="00355A30">
        <w:t xml:space="preserve"> t</w:t>
      </w:r>
      <w:r w:rsidR="00355A30" w:rsidRPr="00355A30">
        <w:t xml:space="preserve">wórców i jednostek uczelnianych w </w:t>
      </w:r>
      <w:r w:rsidR="00DB43B5">
        <w:t>tym procesie, modelami komercjalizacji, oceną</w:t>
      </w:r>
      <w:r w:rsidR="00355A30" w:rsidRPr="00355A30">
        <w:t xml:space="preserve"> po</w:t>
      </w:r>
      <w:r w:rsidR="00DB43B5">
        <w:t>tencjału komercyjnego, strategią</w:t>
      </w:r>
      <w:r w:rsidR="00355A30" w:rsidRPr="00355A30">
        <w:t xml:space="preserve"> wejścia na rynek (</w:t>
      </w:r>
      <w:r w:rsidR="00355A30" w:rsidRPr="00DC271A">
        <w:rPr>
          <w:i/>
        </w:rPr>
        <w:t>go-to</w:t>
      </w:r>
      <w:r w:rsidR="00DB43B5" w:rsidRPr="00DC271A">
        <w:rPr>
          <w:i/>
        </w:rPr>
        <w:t>-market</w:t>
      </w:r>
      <w:r w:rsidR="00DC271A">
        <w:t>) w ochronie zdrowia</w:t>
      </w:r>
      <w:r w:rsidR="00DB43B5">
        <w:t xml:space="preserve">, możliwością </w:t>
      </w:r>
      <w:r w:rsidR="00355A30" w:rsidRPr="00355A30">
        <w:t>finansowania spó</w:t>
      </w:r>
      <w:r w:rsidR="00DB43B5">
        <w:t>łki technologicznej oraz wybranymi</w:t>
      </w:r>
      <w:r w:rsidR="00355A30" w:rsidRPr="00355A30">
        <w:t xml:space="preserve"> </w:t>
      </w:r>
      <w:r w:rsidR="00355A30" w:rsidRPr="00DB43B5">
        <w:rPr>
          <w:i/>
        </w:rPr>
        <w:t xml:space="preserve">case studies </w:t>
      </w:r>
      <w:r w:rsidR="00DB43B5">
        <w:t xml:space="preserve">i dobrymi praktykami. </w:t>
      </w:r>
    </w:p>
    <w:p w14:paraId="5BE4361D" w14:textId="77777777" w:rsidR="00BD1C80" w:rsidRPr="00BD1C80" w:rsidRDefault="00BD1C80" w:rsidP="00EB45AA">
      <w:pPr>
        <w:pStyle w:val="Bezodstpw"/>
        <w:jc w:val="both"/>
      </w:pPr>
    </w:p>
    <w:p w14:paraId="1EB07F88" w14:textId="77777777" w:rsidR="006F4639" w:rsidRDefault="006F4639" w:rsidP="00EB45AA">
      <w:pPr>
        <w:pStyle w:val="Bezodstpw"/>
        <w:jc w:val="both"/>
        <w:rPr>
          <w:lang w:val="pl-PL"/>
        </w:rPr>
      </w:pPr>
    </w:p>
    <w:p w14:paraId="280C4E78" w14:textId="77777777" w:rsidR="00757DD0" w:rsidRPr="00757DD0" w:rsidRDefault="00757DD0" w:rsidP="00757DD0">
      <w:pPr>
        <w:pStyle w:val="Bezodstpw"/>
        <w:jc w:val="both"/>
        <w:rPr>
          <w:lang w:val="pl-PL"/>
        </w:rPr>
      </w:pPr>
      <w:r w:rsidRPr="00757DD0">
        <w:rPr>
          <w:b/>
          <w:bCs/>
          <w:lang w:val="pl-PL"/>
        </w:rPr>
        <w:t>Czas trwania szkolenia</w:t>
      </w:r>
    </w:p>
    <w:p w14:paraId="7B2B1759" w14:textId="581AE932" w:rsidR="00757DD0" w:rsidRPr="00757DD0" w:rsidRDefault="00F225CB" w:rsidP="00757DD0">
      <w:pPr>
        <w:pStyle w:val="Bezodstpw"/>
        <w:jc w:val="both"/>
        <w:rPr>
          <w:lang w:val="pl-PL"/>
        </w:rPr>
      </w:pPr>
      <w:r>
        <w:rPr>
          <w:lang w:val="pl-PL"/>
        </w:rPr>
        <w:t>Warsztat zostanie</w:t>
      </w:r>
      <w:r w:rsidR="00757DD0" w:rsidRPr="00757DD0">
        <w:rPr>
          <w:lang w:val="pl-PL"/>
        </w:rPr>
        <w:t xml:space="preserve"> </w:t>
      </w:r>
      <w:r>
        <w:rPr>
          <w:lang w:val="pl-PL"/>
        </w:rPr>
        <w:t>zrealizowany w formie</w:t>
      </w:r>
      <w:r w:rsidR="00757DD0" w:rsidRPr="00757DD0">
        <w:rPr>
          <w:lang w:val="pl-PL"/>
        </w:rPr>
        <w:t xml:space="preserve"> stacjonarn</w:t>
      </w:r>
      <w:r>
        <w:rPr>
          <w:lang w:val="pl-PL"/>
        </w:rPr>
        <w:t>ej</w:t>
      </w:r>
      <w:r w:rsidR="00757DD0" w:rsidRPr="00757DD0">
        <w:rPr>
          <w:lang w:val="pl-PL"/>
        </w:rPr>
        <w:t xml:space="preserve"> </w:t>
      </w:r>
      <w:r>
        <w:rPr>
          <w:lang w:val="pl-PL"/>
        </w:rPr>
        <w:t>w Gdańskim</w:t>
      </w:r>
      <w:r w:rsidR="00757DD0" w:rsidRPr="00757DD0">
        <w:rPr>
          <w:lang w:val="pl-PL"/>
        </w:rPr>
        <w:t xml:space="preserve"> Uniwersytecie </w:t>
      </w:r>
      <w:r>
        <w:rPr>
          <w:lang w:val="pl-PL"/>
        </w:rPr>
        <w:t>Medycznym</w:t>
      </w:r>
      <w:r w:rsidR="00757DD0" w:rsidRPr="00757DD0">
        <w:rPr>
          <w:lang w:val="pl-PL"/>
        </w:rPr>
        <w:t xml:space="preserve"> (w</w:t>
      </w:r>
      <w:r>
        <w:rPr>
          <w:lang w:val="pl-PL"/>
        </w:rPr>
        <w:t xml:space="preserve"> </w:t>
      </w:r>
      <w:r w:rsidRPr="00F225CB">
        <w:rPr>
          <w:lang w:val="pl-PL"/>
        </w:rPr>
        <w:t>Centrum Rozwoju Kompetencji, Zintegrowanej Opieki i e-Zdrowia</w:t>
      </w:r>
      <w:r>
        <w:rPr>
          <w:lang w:val="pl-PL"/>
        </w:rPr>
        <w:t xml:space="preserve"> przy ulicy Dębowej 30 w Gdańsku</w:t>
      </w:r>
      <w:r w:rsidR="00757DD0" w:rsidRPr="00757DD0">
        <w:rPr>
          <w:lang w:val="pl-PL"/>
        </w:rPr>
        <w:t xml:space="preserve">) w godzinach </w:t>
      </w:r>
      <w:r>
        <w:rPr>
          <w:lang w:val="pl-PL"/>
        </w:rPr>
        <w:t>08</w:t>
      </w:r>
      <w:r w:rsidR="00757DD0" w:rsidRPr="00757DD0">
        <w:rPr>
          <w:lang w:val="pl-PL"/>
        </w:rPr>
        <w:t xml:space="preserve">.00 – </w:t>
      </w:r>
      <w:r>
        <w:rPr>
          <w:lang w:val="pl-PL"/>
        </w:rPr>
        <w:t>14</w:t>
      </w:r>
      <w:r w:rsidR="00832749">
        <w:rPr>
          <w:lang w:val="pl-PL"/>
        </w:rPr>
        <w:t>.3</w:t>
      </w:r>
      <w:r w:rsidR="00757DD0" w:rsidRPr="00757DD0">
        <w:rPr>
          <w:lang w:val="pl-PL"/>
        </w:rPr>
        <w:t>0</w:t>
      </w:r>
      <w:r w:rsidR="007B733B">
        <w:rPr>
          <w:lang w:val="pl-PL"/>
        </w:rPr>
        <w:t xml:space="preserve">, w </w:t>
      </w:r>
      <w:r w:rsidR="00757DD0" w:rsidRPr="00757DD0">
        <w:rPr>
          <w:lang w:val="pl-PL"/>
        </w:rPr>
        <w:t>termin</w:t>
      </w:r>
      <w:r w:rsidR="00F42E06">
        <w:rPr>
          <w:lang w:val="pl-PL"/>
        </w:rPr>
        <w:t xml:space="preserve">ie </w:t>
      </w:r>
      <w:r>
        <w:rPr>
          <w:lang w:val="pl-PL"/>
        </w:rPr>
        <w:t>17.11.2026</w:t>
      </w:r>
      <w:r w:rsidR="00D8427B">
        <w:rPr>
          <w:lang w:val="pl-PL"/>
        </w:rPr>
        <w:t>.</w:t>
      </w:r>
    </w:p>
    <w:p w14:paraId="707FCBCE" w14:textId="4C921D94" w:rsidR="00D71ED6" w:rsidRPr="0087479E" w:rsidRDefault="00757DD0" w:rsidP="00B322CC">
      <w:pPr>
        <w:pStyle w:val="Bezodstpw"/>
        <w:jc w:val="both"/>
        <w:rPr>
          <w:lang w:val="pl-PL"/>
        </w:rPr>
      </w:pPr>
      <w:r w:rsidRPr="00757DD0">
        <w:rPr>
          <w:lang w:val="pl-PL"/>
        </w:rPr>
        <w:t> </w:t>
      </w:r>
    </w:p>
    <w:p w14:paraId="1D06318F" w14:textId="632B952C" w:rsidR="00D71ED6" w:rsidRPr="0087479E" w:rsidRDefault="00D71ED6" w:rsidP="00B322CC">
      <w:pPr>
        <w:pStyle w:val="Bezodstpw"/>
        <w:jc w:val="both"/>
        <w:rPr>
          <w:b/>
          <w:bCs/>
          <w:lang w:val="pl-PL"/>
        </w:rPr>
      </w:pPr>
      <w:r w:rsidRPr="00970590">
        <w:rPr>
          <w:b/>
          <w:bCs/>
          <w:lang w:val="pl-PL"/>
        </w:rPr>
        <w:t>Szczegółowy program</w:t>
      </w:r>
      <w:r w:rsidR="003812EB">
        <w:rPr>
          <w:b/>
          <w:bCs/>
          <w:lang w:val="pl-PL"/>
        </w:rPr>
        <w:t>:</w:t>
      </w:r>
    </w:p>
    <w:p w14:paraId="2EEFE742" w14:textId="455995B6" w:rsidR="00A4041F" w:rsidRDefault="00A4041F" w:rsidP="00EB45AA">
      <w:pPr>
        <w:pStyle w:val="Bezodstpw"/>
        <w:jc w:val="both"/>
        <w:rPr>
          <w:lang w:val="pl-PL"/>
        </w:rPr>
      </w:pPr>
    </w:p>
    <w:tbl>
      <w:tblPr>
        <w:tblW w:w="9067" w:type="dxa"/>
        <w:tblBorders>
          <w:top w:val="single" w:sz="4" w:space="0" w:color="F7CAAC"/>
          <w:left w:val="single" w:sz="4" w:space="0" w:color="F7CAAC"/>
          <w:bottom w:val="single" w:sz="4" w:space="0" w:color="F7CAAC"/>
          <w:right w:val="single" w:sz="4" w:space="0" w:color="F7CAAC"/>
          <w:insideH w:val="single" w:sz="4" w:space="0" w:color="F7CAAC"/>
          <w:insideV w:val="single" w:sz="4" w:space="0" w:color="F7CAAC"/>
        </w:tblBorders>
        <w:tblLook w:val="04A0" w:firstRow="1" w:lastRow="0" w:firstColumn="1" w:lastColumn="0" w:noHBand="0" w:noVBand="1"/>
      </w:tblPr>
      <w:tblGrid>
        <w:gridCol w:w="1702"/>
        <w:gridCol w:w="7365"/>
      </w:tblGrid>
      <w:tr w:rsidR="00800DC8" w:rsidRPr="000A0C7A" w14:paraId="64B892F6" w14:textId="77777777" w:rsidTr="00FF6C62">
        <w:tc>
          <w:tcPr>
            <w:tcW w:w="1702" w:type="dxa"/>
            <w:tcBorders>
              <w:bottom w:val="single" w:sz="12" w:space="0" w:color="F4B083"/>
            </w:tcBorders>
            <w:shd w:val="clear" w:color="auto" w:fill="auto"/>
            <w:hideMark/>
          </w:tcPr>
          <w:p w14:paraId="63E48682" w14:textId="77777777" w:rsidR="000A0C7A" w:rsidRPr="000A0C7A" w:rsidRDefault="000A0C7A" w:rsidP="000A0C7A">
            <w:pPr>
              <w:spacing w:after="69" w:line="216" w:lineRule="auto"/>
              <w:rPr>
                <w:lang w:val="es-ES"/>
              </w:rPr>
            </w:pPr>
            <w:r w:rsidRPr="000A0C7A">
              <w:rPr>
                <w:lang w:val="es-ES"/>
              </w:rPr>
              <w:t>08.00 – 08.15</w:t>
            </w:r>
          </w:p>
        </w:tc>
        <w:tc>
          <w:tcPr>
            <w:tcW w:w="7365" w:type="dxa"/>
            <w:tcBorders>
              <w:bottom w:val="single" w:sz="12" w:space="0" w:color="F4B083"/>
            </w:tcBorders>
            <w:shd w:val="clear" w:color="auto" w:fill="auto"/>
            <w:hideMark/>
          </w:tcPr>
          <w:p w14:paraId="510916B2" w14:textId="77777777" w:rsidR="000A0C7A" w:rsidRPr="000A0C7A" w:rsidRDefault="000A0C7A" w:rsidP="000A0C7A">
            <w:pPr>
              <w:spacing w:after="69" w:line="216" w:lineRule="auto"/>
            </w:pPr>
            <w:r w:rsidRPr="000A0C7A">
              <w:t>Powitanie, przedstawienie celów warsztatów, podział na grupy</w:t>
            </w:r>
          </w:p>
        </w:tc>
      </w:tr>
      <w:tr w:rsidR="00800DC8" w:rsidRPr="000A0C7A" w14:paraId="34281141" w14:textId="77777777" w:rsidTr="00FF6C62">
        <w:tc>
          <w:tcPr>
            <w:tcW w:w="1702" w:type="dxa"/>
            <w:shd w:val="clear" w:color="auto" w:fill="auto"/>
            <w:hideMark/>
          </w:tcPr>
          <w:p w14:paraId="17EAE194" w14:textId="77777777" w:rsidR="000A0C7A" w:rsidRPr="000A0C7A" w:rsidRDefault="000A0C7A" w:rsidP="000A0C7A">
            <w:pPr>
              <w:spacing w:after="69" w:line="216" w:lineRule="auto"/>
              <w:rPr>
                <w:lang w:val="es-ES"/>
              </w:rPr>
            </w:pPr>
            <w:r w:rsidRPr="000A0C7A">
              <w:rPr>
                <w:lang w:val="es-ES"/>
              </w:rPr>
              <w:t>08.15 – 08.45</w:t>
            </w:r>
          </w:p>
        </w:tc>
        <w:tc>
          <w:tcPr>
            <w:tcW w:w="7365" w:type="dxa"/>
            <w:shd w:val="clear" w:color="auto" w:fill="auto"/>
            <w:hideMark/>
          </w:tcPr>
          <w:p w14:paraId="28DCA80F" w14:textId="77777777" w:rsidR="000A0C7A" w:rsidRPr="000A0C7A" w:rsidRDefault="000A0C7A" w:rsidP="000A0C7A">
            <w:pPr>
              <w:spacing w:after="69" w:line="216" w:lineRule="auto"/>
            </w:pPr>
            <w:r w:rsidRPr="000A0C7A">
              <w:rPr>
                <w:bCs/>
              </w:rPr>
              <w:t>Wprowadzenie do komercjalizacji wynalazków w medycynie i technologiach biomedycznych</w:t>
            </w:r>
          </w:p>
        </w:tc>
      </w:tr>
      <w:tr w:rsidR="00800DC8" w:rsidRPr="000A0C7A" w14:paraId="5B2AA6A7" w14:textId="77777777" w:rsidTr="00FF6C62">
        <w:tc>
          <w:tcPr>
            <w:tcW w:w="1702" w:type="dxa"/>
            <w:shd w:val="clear" w:color="auto" w:fill="auto"/>
          </w:tcPr>
          <w:p w14:paraId="002AC13C" w14:textId="77777777" w:rsidR="000A0C7A" w:rsidRPr="000A0C7A" w:rsidRDefault="000A0C7A" w:rsidP="000A0C7A">
            <w:pPr>
              <w:spacing w:after="69" w:line="216" w:lineRule="auto"/>
              <w:rPr>
                <w:lang w:val="es-ES"/>
              </w:rPr>
            </w:pPr>
            <w:r w:rsidRPr="000A0C7A">
              <w:rPr>
                <w:lang w:val="es-ES"/>
              </w:rPr>
              <w:t>08.45 – 09.30</w:t>
            </w:r>
          </w:p>
        </w:tc>
        <w:tc>
          <w:tcPr>
            <w:tcW w:w="7365" w:type="dxa"/>
            <w:shd w:val="clear" w:color="auto" w:fill="auto"/>
          </w:tcPr>
          <w:p w14:paraId="0343CD61" w14:textId="77777777" w:rsidR="000A0C7A" w:rsidRPr="000A0C7A" w:rsidRDefault="000A0C7A" w:rsidP="000A0C7A">
            <w:pPr>
              <w:spacing w:line="360" w:lineRule="auto"/>
              <w:contextualSpacing/>
              <w:jc w:val="both"/>
              <w:rPr>
                <w:bCs/>
              </w:rPr>
            </w:pPr>
            <w:r w:rsidRPr="000A0C7A">
              <w:rPr>
                <w:bCs/>
              </w:rPr>
              <w:t>Modele komercjalizacji wyników badań</w:t>
            </w:r>
          </w:p>
        </w:tc>
      </w:tr>
      <w:tr w:rsidR="00800DC8" w:rsidRPr="000A0C7A" w14:paraId="6276D8F0" w14:textId="77777777" w:rsidTr="00FF6C62">
        <w:trPr>
          <w:trHeight w:val="272"/>
        </w:trPr>
        <w:tc>
          <w:tcPr>
            <w:tcW w:w="1702" w:type="dxa"/>
            <w:shd w:val="clear" w:color="auto" w:fill="auto"/>
          </w:tcPr>
          <w:p w14:paraId="0E484786" w14:textId="77777777" w:rsidR="000A0C7A" w:rsidRPr="000A0C7A" w:rsidRDefault="000A0C7A" w:rsidP="000A0C7A">
            <w:pPr>
              <w:spacing w:after="69" w:line="216" w:lineRule="auto"/>
              <w:rPr>
                <w:lang w:val="es-ES"/>
              </w:rPr>
            </w:pPr>
            <w:r w:rsidRPr="000A0C7A">
              <w:rPr>
                <w:lang w:val="es-ES"/>
              </w:rPr>
              <w:t>09.30 – 11.00</w:t>
            </w:r>
          </w:p>
        </w:tc>
        <w:tc>
          <w:tcPr>
            <w:tcW w:w="7365" w:type="dxa"/>
            <w:shd w:val="clear" w:color="auto" w:fill="auto"/>
          </w:tcPr>
          <w:p w14:paraId="05ECA4B1" w14:textId="77777777" w:rsidR="000A0C7A" w:rsidRPr="000A0C7A" w:rsidRDefault="000A0C7A" w:rsidP="000A0C7A">
            <w:pPr>
              <w:spacing w:line="360" w:lineRule="auto"/>
              <w:contextualSpacing/>
              <w:jc w:val="both"/>
              <w:rPr>
                <w:bCs/>
              </w:rPr>
            </w:pPr>
            <w:r w:rsidRPr="000A0C7A">
              <w:rPr>
                <w:bCs/>
              </w:rPr>
              <w:t>Strategia wejścia na rynek (go-to-market) w zdrowiu</w:t>
            </w:r>
          </w:p>
        </w:tc>
      </w:tr>
      <w:tr w:rsidR="00800DC8" w:rsidRPr="000A0C7A" w14:paraId="6DB266B2" w14:textId="77777777" w:rsidTr="00FF6C62">
        <w:tc>
          <w:tcPr>
            <w:tcW w:w="1702" w:type="dxa"/>
            <w:shd w:val="clear" w:color="auto" w:fill="auto"/>
            <w:hideMark/>
          </w:tcPr>
          <w:p w14:paraId="046D69B3" w14:textId="77777777" w:rsidR="000A0C7A" w:rsidRPr="000A0C7A" w:rsidRDefault="000A0C7A" w:rsidP="000A0C7A">
            <w:pPr>
              <w:spacing w:after="69" w:line="216" w:lineRule="auto"/>
              <w:rPr>
                <w:lang w:val="es-ES"/>
              </w:rPr>
            </w:pPr>
            <w:r w:rsidRPr="000A0C7A">
              <w:rPr>
                <w:lang w:val="es-ES"/>
              </w:rPr>
              <w:t>11.00 – 11.30</w:t>
            </w:r>
          </w:p>
        </w:tc>
        <w:tc>
          <w:tcPr>
            <w:tcW w:w="7365" w:type="dxa"/>
            <w:shd w:val="clear" w:color="auto" w:fill="auto"/>
            <w:hideMark/>
          </w:tcPr>
          <w:p w14:paraId="747CAAD3" w14:textId="77777777" w:rsidR="000A0C7A" w:rsidRPr="000A0C7A" w:rsidRDefault="000A0C7A" w:rsidP="000A0C7A">
            <w:pPr>
              <w:spacing w:after="69" w:line="216" w:lineRule="auto"/>
            </w:pPr>
            <w:r w:rsidRPr="000A0C7A">
              <w:rPr>
                <w:lang w:val="es-ES"/>
              </w:rPr>
              <w:t>Przerwa kawowa</w:t>
            </w:r>
          </w:p>
        </w:tc>
      </w:tr>
      <w:tr w:rsidR="00800DC8" w:rsidRPr="000A0C7A" w14:paraId="5E5EF187" w14:textId="77777777" w:rsidTr="00FF6C62">
        <w:tc>
          <w:tcPr>
            <w:tcW w:w="1702" w:type="dxa"/>
            <w:shd w:val="clear" w:color="auto" w:fill="auto"/>
            <w:hideMark/>
          </w:tcPr>
          <w:p w14:paraId="701AB937" w14:textId="77777777" w:rsidR="000A0C7A" w:rsidRPr="000A0C7A" w:rsidRDefault="000A0C7A" w:rsidP="000A0C7A">
            <w:pPr>
              <w:spacing w:after="69" w:line="216" w:lineRule="auto"/>
              <w:rPr>
                <w:lang w:val="es-ES"/>
              </w:rPr>
            </w:pPr>
            <w:r w:rsidRPr="000A0C7A">
              <w:rPr>
                <w:lang w:val="es-ES"/>
              </w:rPr>
              <w:t>11.30 – 13.00</w:t>
            </w:r>
          </w:p>
        </w:tc>
        <w:tc>
          <w:tcPr>
            <w:tcW w:w="7365" w:type="dxa"/>
            <w:shd w:val="clear" w:color="auto" w:fill="auto"/>
            <w:hideMark/>
          </w:tcPr>
          <w:p w14:paraId="4C406B3D" w14:textId="77777777" w:rsidR="000A0C7A" w:rsidRPr="000A0C7A" w:rsidRDefault="000A0C7A" w:rsidP="000A0C7A">
            <w:pPr>
              <w:spacing w:line="360" w:lineRule="auto"/>
              <w:contextualSpacing/>
              <w:jc w:val="both"/>
              <w:rPr>
                <w:bCs/>
              </w:rPr>
            </w:pPr>
            <w:r w:rsidRPr="000A0C7A">
              <w:rPr>
                <w:bCs/>
              </w:rPr>
              <w:t>Ścieżki finansowania start-</w:t>
            </w:r>
            <w:proofErr w:type="spellStart"/>
            <w:r w:rsidRPr="000A0C7A">
              <w:rPr>
                <w:bCs/>
              </w:rPr>
              <w:t>upów</w:t>
            </w:r>
            <w:proofErr w:type="spellEnd"/>
            <w:r w:rsidRPr="000A0C7A">
              <w:rPr>
                <w:bCs/>
              </w:rPr>
              <w:t xml:space="preserve"> medycznych i projektów translacyjnych</w:t>
            </w:r>
          </w:p>
        </w:tc>
      </w:tr>
      <w:tr w:rsidR="00800DC8" w:rsidRPr="000A0C7A" w14:paraId="795D643B" w14:textId="77777777" w:rsidTr="00FF6C62">
        <w:tc>
          <w:tcPr>
            <w:tcW w:w="1702" w:type="dxa"/>
            <w:shd w:val="clear" w:color="auto" w:fill="auto"/>
            <w:hideMark/>
          </w:tcPr>
          <w:p w14:paraId="7B64B73C" w14:textId="77777777" w:rsidR="000A0C7A" w:rsidRPr="000A0C7A" w:rsidRDefault="000A0C7A" w:rsidP="000A0C7A">
            <w:pPr>
              <w:spacing w:after="69" w:line="216" w:lineRule="auto"/>
              <w:rPr>
                <w:lang w:val="es-ES"/>
              </w:rPr>
            </w:pPr>
            <w:r w:rsidRPr="000A0C7A">
              <w:rPr>
                <w:lang w:val="es-ES"/>
              </w:rPr>
              <w:t>13.00 – 14.15</w:t>
            </w:r>
          </w:p>
        </w:tc>
        <w:tc>
          <w:tcPr>
            <w:tcW w:w="7365" w:type="dxa"/>
            <w:shd w:val="clear" w:color="auto" w:fill="auto"/>
            <w:hideMark/>
          </w:tcPr>
          <w:p w14:paraId="61D667EA" w14:textId="77777777" w:rsidR="000A0C7A" w:rsidRPr="000A0C7A" w:rsidRDefault="000A0C7A" w:rsidP="000A0C7A">
            <w:pPr>
              <w:spacing w:line="360" w:lineRule="auto"/>
              <w:contextualSpacing/>
              <w:jc w:val="both"/>
              <w:rPr>
                <w:bCs/>
              </w:rPr>
            </w:pPr>
            <w:r w:rsidRPr="000A0C7A">
              <w:rPr>
                <w:bCs/>
              </w:rPr>
              <w:t xml:space="preserve">Case </w:t>
            </w:r>
            <w:proofErr w:type="spellStart"/>
            <w:r w:rsidRPr="000A0C7A">
              <w:rPr>
                <w:bCs/>
              </w:rPr>
              <w:t>study</w:t>
            </w:r>
            <w:proofErr w:type="spellEnd"/>
            <w:r w:rsidRPr="000A0C7A">
              <w:rPr>
                <w:bCs/>
              </w:rPr>
              <w:t xml:space="preserve"> i ćwiczenia praktyczne</w:t>
            </w:r>
          </w:p>
        </w:tc>
      </w:tr>
      <w:tr w:rsidR="00800DC8" w:rsidRPr="000A0C7A" w14:paraId="072E5784" w14:textId="77777777" w:rsidTr="00FF6C62">
        <w:tc>
          <w:tcPr>
            <w:tcW w:w="1702" w:type="dxa"/>
            <w:shd w:val="clear" w:color="auto" w:fill="auto"/>
            <w:hideMark/>
          </w:tcPr>
          <w:p w14:paraId="0EDB1EAD" w14:textId="77777777" w:rsidR="000A0C7A" w:rsidRPr="000A0C7A" w:rsidRDefault="000A0C7A" w:rsidP="000A0C7A">
            <w:pPr>
              <w:spacing w:after="69" w:line="216" w:lineRule="auto"/>
              <w:rPr>
                <w:lang w:val="es-ES"/>
              </w:rPr>
            </w:pPr>
            <w:r w:rsidRPr="000A0C7A">
              <w:rPr>
                <w:lang w:val="es-ES"/>
              </w:rPr>
              <w:t>14.15 – 14.30</w:t>
            </w:r>
          </w:p>
        </w:tc>
        <w:tc>
          <w:tcPr>
            <w:tcW w:w="7365" w:type="dxa"/>
            <w:shd w:val="clear" w:color="auto" w:fill="auto"/>
            <w:hideMark/>
          </w:tcPr>
          <w:p w14:paraId="0734946A" w14:textId="77777777" w:rsidR="000A0C7A" w:rsidRPr="000A0C7A" w:rsidRDefault="000A0C7A" w:rsidP="000A0C7A">
            <w:pPr>
              <w:spacing w:after="69" w:line="216" w:lineRule="auto"/>
            </w:pPr>
            <w:r w:rsidRPr="000A0C7A">
              <w:t>Podsumowanie warsztatów/sesja Q&amp;A</w:t>
            </w:r>
          </w:p>
        </w:tc>
      </w:tr>
    </w:tbl>
    <w:p w14:paraId="2E74158D" w14:textId="77777777" w:rsidR="00F03293" w:rsidRPr="00F03293" w:rsidRDefault="00F03293" w:rsidP="00F03293">
      <w:pPr>
        <w:pStyle w:val="Bezodstpw"/>
        <w:jc w:val="both"/>
      </w:pPr>
    </w:p>
    <w:p w14:paraId="106F935B" w14:textId="77777777" w:rsidR="00515D5E" w:rsidRDefault="00515D5E" w:rsidP="00EB45AA">
      <w:pPr>
        <w:pStyle w:val="Bezodstpw"/>
        <w:jc w:val="both"/>
        <w:rPr>
          <w:lang w:val="pl-PL"/>
        </w:rPr>
      </w:pPr>
    </w:p>
    <w:p w14:paraId="416BC68F" w14:textId="77777777" w:rsidR="00F03293" w:rsidRDefault="00F03293" w:rsidP="00127244">
      <w:pPr>
        <w:pStyle w:val="Bezodstpw"/>
        <w:jc w:val="both"/>
        <w:rPr>
          <w:b/>
          <w:bCs/>
          <w:lang w:val="pl-PL"/>
        </w:rPr>
      </w:pPr>
      <w:bookmarkStart w:id="1" w:name="_Hlk190588744"/>
    </w:p>
    <w:p w14:paraId="6C57D2E0" w14:textId="161B805F" w:rsidR="00F319AD" w:rsidRDefault="00127244" w:rsidP="00F03293">
      <w:pPr>
        <w:pStyle w:val="Bezodstpw"/>
        <w:jc w:val="both"/>
        <w:rPr>
          <w:b/>
          <w:bCs/>
          <w:lang w:val="pl-PL"/>
        </w:rPr>
      </w:pPr>
      <w:r w:rsidRPr="00416EB6">
        <w:rPr>
          <w:b/>
          <w:bCs/>
          <w:lang w:val="pl-PL"/>
        </w:rPr>
        <w:t>Zestaw efektów uczenia się (kompetencji):</w:t>
      </w:r>
      <w:bookmarkEnd w:id="1"/>
    </w:p>
    <w:p w14:paraId="6E76857C" w14:textId="4008ACA5" w:rsidR="00254BE6" w:rsidRPr="00254BE6" w:rsidRDefault="00254BE6" w:rsidP="00254BE6">
      <w:pPr>
        <w:pStyle w:val="Bezodstpw"/>
        <w:jc w:val="both"/>
        <w:rPr>
          <w:bCs/>
        </w:rPr>
      </w:pPr>
      <w:r w:rsidRPr="00254BE6">
        <w:rPr>
          <w:bCs/>
        </w:rPr>
        <w:t xml:space="preserve">1. </w:t>
      </w:r>
      <w:r>
        <w:rPr>
          <w:bCs/>
        </w:rPr>
        <w:t>Znajomość</w:t>
      </w:r>
      <w:r w:rsidRPr="00254BE6">
        <w:rPr>
          <w:bCs/>
        </w:rPr>
        <w:t xml:space="preserve"> właściwego planowania i przygotowania procesów komercjalizacji wyników badań </w:t>
      </w:r>
      <w:r w:rsidRPr="00254BE6">
        <w:rPr>
          <w:bCs/>
        </w:rPr>
        <w:br/>
        <w:t>w sektorze zdrowia, projektach B+R i statutowej działalności naukowej na uczelni.</w:t>
      </w:r>
    </w:p>
    <w:p w14:paraId="53EBE38D" w14:textId="5FD4845D" w:rsidR="00254BE6" w:rsidRPr="00254BE6" w:rsidRDefault="00254BE6" w:rsidP="00254BE6">
      <w:pPr>
        <w:pStyle w:val="Bezodstpw"/>
        <w:jc w:val="both"/>
        <w:rPr>
          <w:bCs/>
        </w:rPr>
      </w:pPr>
      <w:r w:rsidRPr="00254BE6">
        <w:rPr>
          <w:bCs/>
        </w:rPr>
        <w:t xml:space="preserve">2. </w:t>
      </w:r>
      <w:r w:rsidR="00800DC8">
        <w:rPr>
          <w:bCs/>
        </w:rPr>
        <w:t>Identyfikacja</w:t>
      </w:r>
      <w:r w:rsidR="00F51FC6">
        <w:rPr>
          <w:bCs/>
        </w:rPr>
        <w:t xml:space="preserve"> </w:t>
      </w:r>
      <w:r w:rsidRPr="00254BE6">
        <w:rPr>
          <w:bCs/>
        </w:rPr>
        <w:t>wstępnej oceny potencjału i formułowania hipotez dotyczących strategii komercjalizacji wyników badań medycznych i biomedycznych.</w:t>
      </w:r>
    </w:p>
    <w:p w14:paraId="1B857BA8" w14:textId="0CB91586" w:rsidR="00254BE6" w:rsidRPr="00254BE6" w:rsidRDefault="00254BE6" w:rsidP="00254BE6">
      <w:pPr>
        <w:pStyle w:val="Bezodstpw"/>
        <w:jc w:val="both"/>
        <w:rPr>
          <w:bCs/>
        </w:rPr>
      </w:pPr>
      <w:r w:rsidRPr="00254BE6">
        <w:rPr>
          <w:bCs/>
        </w:rPr>
        <w:t xml:space="preserve">3. </w:t>
      </w:r>
      <w:r>
        <w:rPr>
          <w:bCs/>
        </w:rPr>
        <w:t>Gotowość do świadomego wyboru ścieżki komercjalizacji</w:t>
      </w:r>
      <w:r w:rsidRPr="00254BE6">
        <w:rPr>
          <w:bCs/>
        </w:rPr>
        <w:t xml:space="preserve"> w zakresie tworzenia spółek technologicznych i poszukiwania finansowania projektów związanych z komercjalizacją. </w:t>
      </w:r>
    </w:p>
    <w:p w14:paraId="6AE590EE" w14:textId="77777777" w:rsidR="00254BE6" w:rsidRPr="00254BE6" w:rsidRDefault="00254BE6" w:rsidP="00254BE6">
      <w:pPr>
        <w:pStyle w:val="Bezodstpw"/>
        <w:rPr>
          <w:b/>
          <w:bCs/>
        </w:rPr>
      </w:pPr>
    </w:p>
    <w:p w14:paraId="4E2C7A85" w14:textId="77777777" w:rsidR="00254BE6" w:rsidRPr="00AF5D1F" w:rsidRDefault="00254BE6" w:rsidP="00F03293">
      <w:pPr>
        <w:pStyle w:val="Bezodstpw"/>
        <w:jc w:val="both"/>
        <w:rPr>
          <w:b/>
          <w:bCs/>
          <w:lang w:val="pl-PL"/>
        </w:rPr>
      </w:pPr>
    </w:p>
    <w:p w14:paraId="43888E67" w14:textId="77777777" w:rsidR="000604F9" w:rsidRPr="00A64157" w:rsidRDefault="000604F9" w:rsidP="00A64157">
      <w:pPr>
        <w:pStyle w:val="Bezodstpw"/>
        <w:jc w:val="both"/>
        <w:rPr>
          <w:highlight w:val="cyan"/>
        </w:rPr>
      </w:pPr>
    </w:p>
    <w:p w14:paraId="5A6E209E" w14:textId="77777777" w:rsidR="00127244" w:rsidRDefault="00127244" w:rsidP="00127244">
      <w:pPr>
        <w:pStyle w:val="Bezodstpw"/>
        <w:jc w:val="both"/>
        <w:rPr>
          <w:b/>
          <w:bCs/>
          <w:lang w:val="pl-PL"/>
        </w:rPr>
      </w:pPr>
      <w:r w:rsidRPr="008A5770">
        <w:rPr>
          <w:b/>
          <w:bCs/>
          <w:lang w:val="pl-PL"/>
        </w:rPr>
        <w:t>Efekty uczenia:</w:t>
      </w:r>
    </w:p>
    <w:p w14:paraId="6A9E3E60" w14:textId="77777777" w:rsidR="007A2139" w:rsidRDefault="007A2139" w:rsidP="00127244">
      <w:pPr>
        <w:pStyle w:val="Bezodstpw"/>
        <w:jc w:val="both"/>
        <w:rPr>
          <w:b/>
          <w:bCs/>
          <w:lang w:val="pl-PL"/>
        </w:rPr>
      </w:pPr>
    </w:p>
    <w:p w14:paraId="4E8BCF07" w14:textId="77777777" w:rsidR="007A2139" w:rsidRPr="007A2139" w:rsidRDefault="007A2139" w:rsidP="007A2139">
      <w:pPr>
        <w:pStyle w:val="Bezodstpw"/>
        <w:rPr>
          <w:b/>
          <w:bCs/>
          <w:u w:val="single"/>
        </w:rPr>
      </w:pPr>
      <w:r w:rsidRPr="007A2139">
        <w:rPr>
          <w:b/>
          <w:bCs/>
        </w:rPr>
        <w:t xml:space="preserve">• </w:t>
      </w:r>
      <w:r w:rsidRPr="007A2139">
        <w:rPr>
          <w:b/>
          <w:bCs/>
          <w:u w:val="single"/>
        </w:rPr>
        <w:t>Wiedza:</w:t>
      </w:r>
    </w:p>
    <w:p w14:paraId="649212C9" w14:textId="77777777" w:rsidR="007A2139" w:rsidRPr="007A2139" w:rsidRDefault="007A2139" w:rsidP="007A2139">
      <w:pPr>
        <w:pStyle w:val="Bezodstpw"/>
        <w:rPr>
          <w:b/>
          <w:bCs/>
        </w:rPr>
      </w:pPr>
      <w:r w:rsidRPr="007A2139">
        <w:rPr>
          <w:b/>
          <w:bCs/>
          <w:i/>
          <w:iCs/>
        </w:rPr>
        <w:t>Uczestnik</w:t>
      </w:r>
      <w:r w:rsidRPr="007A2139">
        <w:rPr>
          <w:b/>
          <w:bCs/>
        </w:rPr>
        <w:t>:</w:t>
      </w:r>
    </w:p>
    <w:p w14:paraId="52E7A1A7" w14:textId="77777777" w:rsidR="007A2139" w:rsidRPr="007A2139" w:rsidRDefault="007A2139" w:rsidP="009C13EC">
      <w:pPr>
        <w:pStyle w:val="Bezodstpw"/>
        <w:numPr>
          <w:ilvl w:val="1"/>
          <w:numId w:val="15"/>
        </w:numPr>
        <w:jc w:val="both"/>
        <w:rPr>
          <w:bCs/>
        </w:rPr>
      </w:pPr>
      <w:r w:rsidRPr="007A2139">
        <w:rPr>
          <w:bCs/>
        </w:rPr>
        <w:t xml:space="preserve">Rozumie różnice pomiędzy komercjalizacją technologii medycznych i biomedycznych </w:t>
      </w:r>
      <w:r w:rsidRPr="007A2139">
        <w:rPr>
          <w:bCs/>
        </w:rPr>
        <w:br/>
        <w:t>a komercjalizacją wynalazków z innych dziedzin.</w:t>
      </w:r>
    </w:p>
    <w:p w14:paraId="1B316E71" w14:textId="151DAD2A" w:rsidR="007A2139" w:rsidRPr="007A2139" w:rsidRDefault="007A2139" w:rsidP="009C13EC">
      <w:pPr>
        <w:pStyle w:val="Bezodstpw"/>
        <w:numPr>
          <w:ilvl w:val="1"/>
          <w:numId w:val="15"/>
        </w:numPr>
        <w:jc w:val="both"/>
        <w:rPr>
          <w:bCs/>
        </w:rPr>
      </w:pPr>
      <w:r w:rsidRPr="007A2139">
        <w:rPr>
          <w:bCs/>
        </w:rPr>
        <w:t>Ma świadomość znaczenia uwarunkowań prawnych i regulacyjnych związanych z ochroną IP, badań klinicznych i wymagań rejestracyjnych, ochr</w:t>
      </w:r>
      <w:r w:rsidR="009C13EC">
        <w:rPr>
          <w:bCs/>
        </w:rPr>
        <w:t>oną</w:t>
      </w:r>
      <w:r w:rsidRPr="007A2139">
        <w:rPr>
          <w:bCs/>
        </w:rPr>
        <w:t xml:space="preserve"> danych osobowych, systemów AI </w:t>
      </w:r>
      <w:r w:rsidRPr="007A2139">
        <w:rPr>
          <w:bCs/>
        </w:rPr>
        <w:br/>
        <w:t>w ochronie zdrowia oraz odpowiedzialności</w:t>
      </w:r>
      <w:r w:rsidR="009C13EC">
        <w:rPr>
          <w:bCs/>
        </w:rPr>
        <w:t>ą</w:t>
      </w:r>
      <w:r w:rsidRPr="007A2139">
        <w:rPr>
          <w:bCs/>
        </w:rPr>
        <w:t xml:space="preserve"> poszczególnych podmiotów uczestniczących </w:t>
      </w:r>
      <w:r w:rsidRPr="007A2139">
        <w:rPr>
          <w:bCs/>
        </w:rPr>
        <w:br/>
        <w:t>w procesie komercjalizacji.</w:t>
      </w:r>
    </w:p>
    <w:p w14:paraId="5266B8AC" w14:textId="77777777" w:rsidR="007A2139" w:rsidRPr="007A2139" w:rsidRDefault="007A2139" w:rsidP="009C13EC">
      <w:pPr>
        <w:pStyle w:val="Bezodstpw"/>
        <w:numPr>
          <w:ilvl w:val="1"/>
          <w:numId w:val="15"/>
        </w:numPr>
        <w:jc w:val="both"/>
        <w:rPr>
          <w:bCs/>
        </w:rPr>
      </w:pPr>
      <w:r w:rsidRPr="007A2139">
        <w:rPr>
          <w:bCs/>
        </w:rPr>
        <w:t>Potrafi określić główne etapy procesu od zgłoszenia wynalazku do umowy udostępnienia praw do rozwiązania lub utworzenia spółki technologicznej.</w:t>
      </w:r>
    </w:p>
    <w:p w14:paraId="49C76D3C" w14:textId="77777777" w:rsidR="007A2139" w:rsidRPr="007A2139" w:rsidRDefault="007A2139" w:rsidP="009C13EC">
      <w:pPr>
        <w:pStyle w:val="Bezodstpw"/>
        <w:jc w:val="both"/>
        <w:rPr>
          <w:b/>
          <w:bCs/>
        </w:rPr>
      </w:pPr>
    </w:p>
    <w:p w14:paraId="02B66CF8" w14:textId="77777777" w:rsidR="007A2139" w:rsidRPr="007A2139" w:rsidRDefault="007A2139" w:rsidP="009C13EC">
      <w:pPr>
        <w:pStyle w:val="Bezodstpw"/>
        <w:jc w:val="both"/>
        <w:rPr>
          <w:b/>
          <w:bCs/>
        </w:rPr>
      </w:pPr>
      <w:r w:rsidRPr="007A2139">
        <w:rPr>
          <w:b/>
          <w:bCs/>
        </w:rPr>
        <w:t xml:space="preserve">• </w:t>
      </w:r>
      <w:r w:rsidRPr="007A2139">
        <w:rPr>
          <w:b/>
          <w:bCs/>
          <w:u w:val="single"/>
        </w:rPr>
        <w:t>Umiejętności:</w:t>
      </w:r>
      <w:r w:rsidRPr="007A2139">
        <w:rPr>
          <w:b/>
          <w:bCs/>
        </w:rPr>
        <w:t xml:space="preserve"> </w:t>
      </w:r>
    </w:p>
    <w:p w14:paraId="2B7F153A" w14:textId="77777777" w:rsidR="007A2139" w:rsidRPr="007A2139" w:rsidRDefault="007A2139" w:rsidP="009C13EC">
      <w:pPr>
        <w:pStyle w:val="Bezodstpw"/>
        <w:jc w:val="both"/>
        <w:rPr>
          <w:b/>
          <w:bCs/>
        </w:rPr>
      </w:pPr>
      <w:r w:rsidRPr="007A2139">
        <w:rPr>
          <w:b/>
          <w:bCs/>
          <w:i/>
          <w:iCs/>
        </w:rPr>
        <w:t>Uczestnik</w:t>
      </w:r>
      <w:r w:rsidRPr="007A2139">
        <w:rPr>
          <w:b/>
          <w:bCs/>
        </w:rPr>
        <w:t>:</w:t>
      </w:r>
    </w:p>
    <w:p w14:paraId="455E0F37" w14:textId="77777777" w:rsidR="007A2139" w:rsidRPr="007A2139" w:rsidRDefault="007A2139" w:rsidP="009C13EC">
      <w:pPr>
        <w:pStyle w:val="Bezodstpw"/>
        <w:jc w:val="both"/>
        <w:rPr>
          <w:bCs/>
        </w:rPr>
      </w:pPr>
      <w:r w:rsidRPr="007A2139">
        <w:rPr>
          <w:bCs/>
        </w:rPr>
        <w:t xml:space="preserve">2.1. Potrafi wstępnie ocenić potencjał rozwiązania w zakresie technologii medycznych </w:t>
      </w:r>
      <w:r w:rsidRPr="007A2139">
        <w:rPr>
          <w:bCs/>
        </w:rPr>
        <w:br/>
        <w:t xml:space="preserve">i biomedycznych. </w:t>
      </w:r>
    </w:p>
    <w:p w14:paraId="447A83DA" w14:textId="77777777" w:rsidR="007A2139" w:rsidRPr="007A2139" w:rsidRDefault="007A2139" w:rsidP="009C13EC">
      <w:pPr>
        <w:pStyle w:val="Bezodstpw"/>
        <w:jc w:val="both"/>
        <w:rPr>
          <w:bCs/>
        </w:rPr>
      </w:pPr>
      <w:r w:rsidRPr="007A2139">
        <w:rPr>
          <w:bCs/>
        </w:rPr>
        <w:t>2.2. Potrafi ocenić jakie potencjalne bariery kliniczne, regulacyjne, refundacyjne mogą ograniczać potencjał komercyjny danego rozwiązania.</w:t>
      </w:r>
    </w:p>
    <w:p w14:paraId="2B2117FD" w14:textId="77777777" w:rsidR="007A2139" w:rsidRPr="007A2139" w:rsidRDefault="007A2139" w:rsidP="009C13EC">
      <w:pPr>
        <w:pStyle w:val="Bezodstpw"/>
        <w:jc w:val="both"/>
        <w:rPr>
          <w:bCs/>
        </w:rPr>
      </w:pPr>
      <w:r w:rsidRPr="007A2139">
        <w:rPr>
          <w:bCs/>
        </w:rPr>
        <w:t>2.3. Potrafi sformułować hipotezy dotyczące strategii komercjalizacji analizowanych wyników badań.</w:t>
      </w:r>
    </w:p>
    <w:p w14:paraId="2FA21DED" w14:textId="77777777" w:rsidR="007A2139" w:rsidRPr="007A2139" w:rsidRDefault="007A2139" w:rsidP="009C13EC">
      <w:pPr>
        <w:pStyle w:val="Bezodstpw"/>
        <w:jc w:val="both"/>
        <w:rPr>
          <w:b/>
          <w:bCs/>
        </w:rPr>
      </w:pPr>
    </w:p>
    <w:p w14:paraId="7962DED7" w14:textId="77777777" w:rsidR="007A2139" w:rsidRPr="007A2139" w:rsidRDefault="007A2139" w:rsidP="009C13EC">
      <w:pPr>
        <w:pStyle w:val="Bezodstpw"/>
        <w:jc w:val="both"/>
        <w:rPr>
          <w:b/>
          <w:bCs/>
        </w:rPr>
      </w:pPr>
      <w:r w:rsidRPr="007A2139">
        <w:rPr>
          <w:b/>
          <w:bCs/>
        </w:rPr>
        <w:t xml:space="preserve">• </w:t>
      </w:r>
      <w:r w:rsidRPr="007A2139">
        <w:rPr>
          <w:b/>
          <w:bCs/>
          <w:u w:val="single"/>
        </w:rPr>
        <w:t>Kompetencje społeczne:</w:t>
      </w:r>
      <w:r w:rsidRPr="007A2139">
        <w:rPr>
          <w:b/>
          <w:bCs/>
        </w:rPr>
        <w:t xml:space="preserve"> </w:t>
      </w:r>
    </w:p>
    <w:p w14:paraId="610BE4D3" w14:textId="77777777" w:rsidR="007A2139" w:rsidRPr="007A2139" w:rsidRDefault="007A2139" w:rsidP="009C13EC">
      <w:pPr>
        <w:pStyle w:val="Bezodstpw"/>
        <w:jc w:val="both"/>
        <w:rPr>
          <w:b/>
          <w:bCs/>
        </w:rPr>
      </w:pPr>
      <w:r w:rsidRPr="007A2139">
        <w:rPr>
          <w:b/>
          <w:bCs/>
          <w:i/>
          <w:iCs/>
        </w:rPr>
        <w:t>Uczestnik</w:t>
      </w:r>
      <w:r w:rsidRPr="007A2139">
        <w:rPr>
          <w:b/>
          <w:bCs/>
        </w:rPr>
        <w:t>:</w:t>
      </w:r>
    </w:p>
    <w:p w14:paraId="20566346" w14:textId="77777777" w:rsidR="007A2139" w:rsidRPr="007A2139" w:rsidRDefault="007A2139" w:rsidP="009C13EC">
      <w:pPr>
        <w:pStyle w:val="Bezodstpw"/>
        <w:jc w:val="both"/>
        <w:rPr>
          <w:bCs/>
        </w:rPr>
      </w:pPr>
      <w:r w:rsidRPr="007A2139">
        <w:rPr>
          <w:bCs/>
        </w:rPr>
        <w:t>3.1. Potrafi współpracować w interdyscyplinarnym zespole przy przygotowaniu danego projektu medycznego lub biomedycznego do komercjalizacji.</w:t>
      </w:r>
    </w:p>
    <w:p w14:paraId="2D2B2822" w14:textId="77777777" w:rsidR="007A2139" w:rsidRPr="007A2139" w:rsidRDefault="007A2139" w:rsidP="009C13EC">
      <w:pPr>
        <w:pStyle w:val="Bezodstpw"/>
        <w:jc w:val="both"/>
        <w:rPr>
          <w:bCs/>
        </w:rPr>
      </w:pPr>
      <w:r w:rsidRPr="007A2139">
        <w:rPr>
          <w:bCs/>
        </w:rPr>
        <w:t>3.2. Potrafi formułować konstruktywne propozycje i alternatywy dotyczące procesu komercjalizacji.</w:t>
      </w:r>
    </w:p>
    <w:p w14:paraId="6BAF6090" w14:textId="77777777" w:rsidR="007A2139" w:rsidRPr="007A2139" w:rsidRDefault="007A2139" w:rsidP="009C13EC">
      <w:pPr>
        <w:pStyle w:val="Bezodstpw"/>
        <w:jc w:val="both"/>
        <w:rPr>
          <w:bCs/>
        </w:rPr>
      </w:pPr>
      <w:r w:rsidRPr="007A2139">
        <w:rPr>
          <w:bCs/>
        </w:rPr>
        <w:t>3.3. Potrafi inicjować i wspierać zmiany w projektach zawierających moduły badań stosowanych i prac rozwojowych związane z komercjalizacją ich wyników.</w:t>
      </w:r>
    </w:p>
    <w:p w14:paraId="421867B4" w14:textId="77777777" w:rsidR="007A2139" w:rsidRPr="007A2139" w:rsidRDefault="007A2139" w:rsidP="009C13EC">
      <w:pPr>
        <w:pStyle w:val="Bezodstpw"/>
        <w:jc w:val="both"/>
        <w:rPr>
          <w:b/>
          <w:bCs/>
        </w:rPr>
        <w:sectPr w:rsidR="007A2139" w:rsidRPr="007A2139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B7D8799" w14:textId="77777777" w:rsidR="00F03293" w:rsidRPr="008A5770" w:rsidRDefault="00F03293" w:rsidP="00127244">
      <w:pPr>
        <w:pStyle w:val="Bezodstpw"/>
        <w:jc w:val="both"/>
        <w:rPr>
          <w:b/>
          <w:bCs/>
          <w:lang w:val="pl-PL"/>
        </w:rPr>
      </w:pPr>
    </w:p>
    <w:p w14:paraId="7C5AC6D8" w14:textId="77777777" w:rsidR="001F4DE1" w:rsidRPr="00336C5A" w:rsidRDefault="001F4DE1" w:rsidP="000C3F93">
      <w:pPr>
        <w:pStyle w:val="Bezodstpw"/>
        <w:ind w:left="426" w:hanging="426"/>
        <w:jc w:val="both"/>
        <w:rPr>
          <w:highlight w:val="cyan"/>
          <w:lang w:val="pl-PL"/>
        </w:rPr>
      </w:pPr>
    </w:p>
    <w:p w14:paraId="4B61D0DF" w14:textId="77777777" w:rsidR="00127244" w:rsidRDefault="00127244" w:rsidP="00127244">
      <w:pPr>
        <w:pStyle w:val="Bezodstpw"/>
        <w:jc w:val="both"/>
        <w:rPr>
          <w:b/>
          <w:bCs/>
          <w:lang w:val="pl-PL"/>
        </w:rPr>
      </w:pPr>
      <w:r w:rsidRPr="00416EB6">
        <w:rPr>
          <w:b/>
          <w:bCs/>
          <w:lang w:val="pl-PL"/>
        </w:rPr>
        <w:t xml:space="preserve">Kryteria oceny efektów uczenia się: </w:t>
      </w:r>
    </w:p>
    <w:p w14:paraId="4DD2D433" w14:textId="77777777" w:rsidR="00D1766E" w:rsidRDefault="00D1766E" w:rsidP="00127244">
      <w:pPr>
        <w:pStyle w:val="Bezodstpw"/>
        <w:jc w:val="both"/>
        <w:rPr>
          <w:b/>
          <w:bCs/>
          <w:lang w:val="pl-PL"/>
        </w:rPr>
      </w:pPr>
    </w:p>
    <w:tbl>
      <w:tblPr>
        <w:tblStyle w:val="Tabelasiatki1jasnaakcent2"/>
        <w:tblW w:w="0" w:type="auto"/>
        <w:tblLook w:val="04A0" w:firstRow="1" w:lastRow="0" w:firstColumn="1" w:lastColumn="0" w:noHBand="0" w:noVBand="1"/>
      </w:tblPr>
      <w:tblGrid>
        <w:gridCol w:w="3823"/>
        <w:gridCol w:w="3827"/>
        <w:gridCol w:w="1412"/>
      </w:tblGrid>
      <w:tr w:rsidR="00400B6D" w:rsidRPr="00400B6D" w14:paraId="51DEB215" w14:textId="77777777" w:rsidTr="00FF6C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2E2F5CD0" w14:textId="77777777" w:rsidR="00400B6D" w:rsidRPr="00400B6D" w:rsidRDefault="00400B6D" w:rsidP="00400B6D">
            <w:pPr>
              <w:rPr>
                <w:highlight w:val="cyan"/>
              </w:rPr>
            </w:pPr>
            <w:r w:rsidRPr="00400B6D">
              <w:rPr>
                <w:lang w:val="es-ES"/>
              </w:rPr>
              <w:t>Efekt uczenia się</w:t>
            </w:r>
          </w:p>
        </w:tc>
        <w:tc>
          <w:tcPr>
            <w:tcW w:w="3827" w:type="dxa"/>
          </w:tcPr>
          <w:p w14:paraId="6A086376" w14:textId="77777777" w:rsidR="00400B6D" w:rsidRPr="00400B6D" w:rsidRDefault="00400B6D" w:rsidP="00400B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400B6D">
              <w:rPr>
                <w:lang w:val="es-ES"/>
              </w:rPr>
              <w:t>Kryteria weryfikacji</w:t>
            </w:r>
          </w:p>
        </w:tc>
        <w:tc>
          <w:tcPr>
            <w:tcW w:w="1412" w:type="dxa"/>
          </w:tcPr>
          <w:p w14:paraId="5EDCA625" w14:textId="77777777" w:rsidR="00400B6D" w:rsidRPr="00400B6D" w:rsidRDefault="00400B6D" w:rsidP="00400B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400B6D">
              <w:rPr>
                <w:lang w:val="es-ES"/>
              </w:rPr>
              <w:t>Forma weryfikacji</w:t>
            </w:r>
          </w:p>
        </w:tc>
      </w:tr>
      <w:tr w:rsidR="00400B6D" w:rsidRPr="00400B6D" w14:paraId="74392E93" w14:textId="77777777" w:rsidTr="00F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6762A4E5" w14:textId="77777777" w:rsidR="00400B6D" w:rsidRPr="00400B6D" w:rsidRDefault="00400B6D" w:rsidP="00400B6D">
            <w:pPr>
              <w:rPr>
                <w:color w:val="FFC000"/>
                <w:highlight w:val="cyan"/>
              </w:rPr>
            </w:pPr>
            <w:r w:rsidRPr="00400B6D">
              <w:t>1.1. Rozumie różnice pomiędzy komercjalizacją technologii medycznych i biomedycznych a komercjalizacją wynalazków z innych dziedzin</w:t>
            </w:r>
          </w:p>
        </w:tc>
        <w:tc>
          <w:tcPr>
            <w:tcW w:w="3827" w:type="dxa"/>
          </w:tcPr>
          <w:p w14:paraId="4E5CDA27" w14:textId="77777777" w:rsidR="00400B6D" w:rsidRPr="00400B6D" w:rsidRDefault="00400B6D" w:rsidP="00400B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  <w:r w:rsidRPr="00400B6D">
              <w:t>1.1.1. Potrafi poprawnie wskazać różnice między potwierdzeniem skuteczności technologicznej a wykazaniem bezpieczeństwa i skuteczności klinicznej.</w:t>
            </w:r>
            <w:r w:rsidRPr="00400B6D">
              <w:br/>
              <w:t>1.1.2. Potrafi wyjaśnić różnice pomiędzy komercjalizacją wynalazku, który wymaga dopuszczenia do obrotu, a technologią badawczą przeznaczoną wyłącznie do zastosowań laboratoryjnych (RUO).</w:t>
            </w:r>
          </w:p>
        </w:tc>
        <w:tc>
          <w:tcPr>
            <w:tcW w:w="1412" w:type="dxa"/>
          </w:tcPr>
          <w:p w14:paraId="5B29F8C3" w14:textId="64577B9D" w:rsidR="00400B6D" w:rsidRPr="00400B6D" w:rsidRDefault="003872D3" w:rsidP="00400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2A0C76">
              <w:rPr>
                <w:lang w:val="es-ES"/>
              </w:rPr>
              <w:t>Test wiedzy</w:t>
            </w:r>
          </w:p>
        </w:tc>
      </w:tr>
      <w:tr w:rsidR="00A626D0" w:rsidRPr="00400B6D" w14:paraId="3524BBDF" w14:textId="77777777" w:rsidTr="00F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0BCA028" w14:textId="77777777" w:rsidR="00A626D0" w:rsidRPr="00400B6D" w:rsidRDefault="00A626D0" w:rsidP="00A626D0">
            <w:pPr>
              <w:rPr>
                <w:color w:val="FFC000"/>
                <w:highlight w:val="cyan"/>
              </w:rPr>
            </w:pPr>
            <w:r w:rsidRPr="00400B6D">
              <w:rPr>
                <w:lang w:val="es-ES"/>
              </w:rPr>
              <w:t xml:space="preserve">1.2. </w:t>
            </w:r>
            <w:r w:rsidRPr="00400B6D">
              <w:t>Ma świadomość znaczenia uwarunkowań prawnych i regulacyjnych związanych z ochroną IP, badań klinicznych i wymagań rejestracyjnych, ochrony danych osobowych, systemów AI w ochronie zdrowia oraz odpowiedzialności poszczególnych podmiotów uczestniczących w procesie komercjalizacji</w:t>
            </w:r>
          </w:p>
        </w:tc>
        <w:tc>
          <w:tcPr>
            <w:tcW w:w="3827" w:type="dxa"/>
          </w:tcPr>
          <w:p w14:paraId="6F5907F4" w14:textId="77777777" w:rsidR="00A626D0" w:rsidRPr="00400B6D" w:rsidRDefault="00A626D0" w:rsidP="00A626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  <w:r w:rsidRPr="00400B6D">
              <w:t>1.2.1. Potrafi rozpoznać typ dobra intelektualnego i podstawowego sposobu jego ochrony tj. patent, know-how, prawa autorskie, bazy danych.</w:t>
            </w:r>
            <w:r w:rsidRPr="00400B6D">
              <w:br/>
              <w:t xml:space="preserve">1.2.2. Potrafi wskazać podstawowe uwarunkowania prawne i regulacyjne tj. MDR 2017/745, IVDR 2017/746, przepisy RODO, AI </w:t>
            </w:r>
            <w:proofErr w:type="spellStart"/>
            <w:r w:rsidRPr="00400B6D">
              <w:t>Act</w:t>
            </w:r>
            <w:proofErr w:type="spellEnd"/>
            <w:r w:rsidRPr="00400B6D">
              <w:t xml:space="preserve">. </w:t>
            </w:r>
          </w:p>
        </w:tc>
        <w:tc>
          <w:tcPr>
            <w:tcW w:w="1412" w:type="dxa"/>
          </w:tcPr>
          <w:p w14:paraId="45930B49" w14:textId="7BF74F1E" w:rsidR="00A626D0" w:rsidRPr="00400B6D" w:rsidRDefault="00A626D0" w:rsidP="00A6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400B6D">
              <w:rPr>
                <w:lang w:val="es-ES"/>
              </w:rPr>
              <w:t>Test</w:t>
            </w:r>
            <w:r w:rsidRPr="00E50559">
              <w:rPr>
                <w:lang w:val="es-ES"/>
              </w:rPr>
              <w:t xml:space="preserve"> wiedzy</w:t>
            </w:r>
          </w:p>
        </w:tc>
      </w:tr>
      <w:tr w:rsidR="00A626D0" w:rsidRPr="00400B6D" w14:paraId="20C94864" w14:textId="77777777" w:rsidTr="00F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D48375F" w14:textId="77777777" w:rsidR="00A626D0" w:rsidRPr="00400B6D" w:rsidRDefault="00A626D0" w:rsidP="00A626D0">
            <w:pPr>
              <w:rPr>
                <w:color w:val="FFC000"/>
                <w:highlight w:val="cyan"/>
              </w:rPr>
            </w:pPr>
            <w:r w:rsidRPr="00400B6D">
              <w:t>1.3. Potrafi określić główne etapy procesu od zgłoszenia wynalazku do umowy udostępnienia praw do rozwiązania lub utworzenia spółki technologicznej</w:t>
            </w:r>
          </w:p>
        </w:tc>
        <w:tc>
          <w:tcPr>
            <w:tcW w:w="3827" w:type="dxa"/>
          </w:tcPr>
          <w:p w14:paraId="36811DCA" w14:textId="77777777" w:rsidR="00A626D0" w:rsidRPr="00400B6D" w:rsidRDefault="00A626D0" w:rsidP="00A626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  <w:highlight w:val="cyan"/>
              </w:rPr>
            </w:pPr>
            <w:r w:rsidRPr="00400B6D">
              <w:t>1.3.1. Potrafi opisać etapy procesu komercjalizacji i związane z nimi działania</w:t>
            </w:r>
            <w:r w:rsidRPr="00400B6D">
              <w:br/>
              <w:t>1.3.2. Potrafi wyjaśnić rolę poszczególnych podmiotów w procesie komercjalizacji</w:t>
            </w:r>
          </w:p>
        </w:tc>
        <w:tc>
          <w:tcPr>
            <w:tcW w:w="1412" w:type="dxa"/>
          </w:tcPr>
          <w:p w14:paraId="1260A5E7" w14:textId="59A32A02" w:rsidR="00A626D0" w:rsidRPr="00400B6D" w:rsidRDefault="00A626D0" w:rsidP="00A6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400B6D">
              <w:rPr>
                <w:lang w:val="es-ES"/>
              </w:rPr>
              <w:t>Test</w:t>
            </w:r>
            <w:r w:rsidRPr="00E50559">
              <w:rPr>
                <w:lang w:val="es-ES"/>
              </w:rPr>
              <w:t xml:space="preserve"> wiedzy</w:t>
            </w:r>
          </w:p>
        </w:tc>
      </w:tr>
      <w:tr w:rsidR="00A626D0" w:rsidRPr="00400B6D" w14:paraId="67BD73AC" w14:textId="77777777" w:rsidTr="00F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64EAE404" w14:textId="77777777" w:rsidR="00A626D0" w:rsidRPr="00400B6D" w:rsidRDefault="00A626D0" w:rsidP="00A626D0">
            <w:pPr>
              <w:rPr>
                <w:color w:val="FFC000"/>
                <w:highlight w:val="cyan"/>
              </w:rPr>
            </w:pPr>
            <w:r w:rsidRPr="00400B6D">
              <w:t>2.1. Potrafi wstępnie ocenić potencjał rozwiązania w zakresie technologii medycznych i biomedycznych</w:t>
            </w:r>
          </w:p>
        </w:tc>
        <w:tc>
          <w:tcPr>
            <w:tcW w:w="3827" w:type="dxa"/>
          </w:tcPr>
          <w:p w14:paraId="223A566E" w14:textId="77777777" w:rsidR="00A626D0" w:rsidRPr="00400B6D" w:rsidRDefault="00A626D0" w:rsidP="00A626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/>
                <w:highlight w:val="cyan"/>
              </w:rPr>
            </w:pPr>
            <w:r w:rsidRPr="00400B6D">
              <w:t>2.1.1. Potrafi wskazać główne poziomy oceny wynalazku medycznego.</w:t>
            </w:r>
            <w:r w:rsidRPr="00400B6D">
              <w:br/>
              <w:t xml:space="preserve">2.1.2. Potrafi wskazać elementy wstępnej analizy rynku. </w:t>
            </w:r>
          </w:p>
        </w:tc>
        <w:tc>
          <w:tcPr>
            <w:tcW w:w="1412" w:type="dxa"/>
          </w:tcPr>
          <w:p w14:paraId="33127FCC" w14:textId="638F6F28" w:rsidR="00A626D0" w:rsidRPr="00400B6D" w:rsidRDefault="00A626D0" w:rsidP="00A6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400B6D">
              <w:rPr>
                <w:lang w:val="es-ES"/>
              </w:rPr>
              <w:t>Test</w:t>
            </w:r>
            <w:r w:rsidRPr="00E50559">
              <w:rPr>
                <w:lang w:val="es-ES"/>
              </w:rPr>
              <w:t xml:space="preserve"> wiedzy</w:t>
            </w:r>
          </w:p>
        </w:tc>
      </w:tr>
      <w:tr w:rsidR="00A626D0" w:rsidRPr="00400B6D" w14:paraId="49C78DC5" w14:textId="77777777" w:rsidTr="00F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6A0B8106" w14:textId="77777777" w:rsidR="00A626D0" w:rsidRPr="00400B6D" w:rsidRDefault="00A626D0" w:rsidP="00A626D0">
            <w:pPr>
              <w:rPr>
                <w:highlight w:val="cyan"/>
              </w:rPr>
            </w:pPr>
            <w:r w:rsidRPr="00400B6D">
              <w:t>2.2. Potrafi ocenić jakie potencjalne bariery kliniczne, regulacyjne, refundacyjne mogą ograniczać potencjał komercyjny danego rozwiązania.</w:t>
            </w:r>
          </w:p>
        </w:tc>
        <w:tc>
          <w:tcPr>
            <w:tcW w:w="3827" w:type="dxa"/>
          </w:tcPr>
          <w:p w14:paraId="5661A077" w14:textId="77777777" w:rsidR="00A626D0" w:rsidRPr="00400B6D" w:rsidRDefault="00A626D0" w:rsidP="00A626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  <w:r w:rsidRPr="00400B6D">
              <w:t xml:space="preserve">2.2.1. Potrafi odróżnić skuteczność technologiczną od bezpieczeństwa </w:t>
            </w:r>
            <w:r w:rsidRPr="00400B6D">
              <w:br/>
              <w:t>i skuteczności klinicznej.</w:t>
            </w:r>
            <w:r w:rsidRPr="00400B6D">
              <w:br/>
              <w:t xml:space="preserve">2.2.2. Potrafi wskazać podstawowe elementy oceny działania wyrobu diagnostycznego. </w:t>
            </w:r>
          </w:p>
        </w:tc>
        <w:tc>
          <w:tcPr>
            <w:tcW w:w="1412" w:type="dxa"/>
          </w:tcPr>
          <w:p w14:paraId="7A55D489" w14:textId="10A848F8" w:rsidR="00A626D0" w:rsidRPr="00400B6D" w:rsidRDefault="00A626D0" w:rsidP="00A6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400B6D">
              <w:rPr>
                <w:lang w:val="es-ES"/>
              </w:rPr>
              <w:t>Test</w:t>
            </w:r>
            <w:r w:rsidRPr="00E50559">
              <w:rPr>
                <w:lang w:val="es-ES"/>
              </w:rPr>
              <w:t xml:space="preserve"> wiedzy</w:t>
            </w:r>
          </w:p>
        </w:tc>
      </w:tr>
      <w:tr w:rsidR="00A626D0" w:rsidRPr="00400B6D" w14:paraId="1B8F450B" w14:textId="77777777" w:rsidTr="00F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7969E1B" w14:textId="77777777" w:rsidR="00A626D0" w:rsidRPr="00400B6D" w:rsidRDefault="00A626D0" w:rsidP="00A626D0">
            <w:pPr>
              <w:rPr>
                <w:highlight w:val="cyan"/>
              </w:rPr>
            </w:pPr>
            <w:r w:rsidRPr="00400B6D">
              <w:rPr>
                <w:lang w:val="es-ES"/>
              </w:rPr>
              <w:t xml:space="preserve">2.3. </w:t>
            </w:r>
            <w:r w:rsidRPr="00400B6D">
              <w:t>Potrafi sformułować hipotezy dotyczące strategii komercjalizacji analizowanych wyników badań</w:t>
            </w:r>
          </w:p>
        </w:tc>
        <w:tc>
          <w:tcPr>
            <w:tcW w:w="3827" w:type="dxa"/>
          </w:tcPr>
          <w:p w14:paraId="383C15A0" w14:textId="77777777" w:rsidR="00A626D0" w:rsidRPr="00400B6D" w:rsidRDefault="00A626D0" w:rsidP="00A626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400B6D">
              <w:t>2.3.1. potrafi zidentyfikować model/ścieżkę komercjalizacji</w:t>
            </w:r>
            <w:r w:rsidRPr="00400B6D">
              <w:br/>
              <w:t>2.3.2. potrafi zaproponować działania rozwojowe dopasowane do danego modelu/ścieżki komercjalizacji</w:t>
            </w:r>
          </w:p>
        </w:tc>
        <w:tc>
          <w:tcPr>
            <w:tcW w:w="1412" w:type="dxa"/>
          </w:tcPr>
          <w:p w14:paraId="74166E38" w14:textId="23041A1A" w:rsidR="00A626D0" w:rsidRPr="00400B6D" w:rsidRDefault="00A626D0" w:rsidP="00A6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400B6D">
              <w:rPr>
                <w:lang w:val="es-ES"/>
              </w:rPr>
              <w:t>Test</w:t>
            </w:r>
            <w:r w:rsidRPr="00E50559">
              <w:rPr>
                <w:lang w:val="es-ES"/>
              </w:rPr>
              <w:t xml:space="preserve"> wiedzy</w:t>
            </w:r>
          </w:p>
        </w:tc>
      </w:tr>
      <w:tr w:rsidR="00A626D0" w:rsidRPr="00400B6D" w14:paraId="16FA1C2C" w14:textId="77777777" w:rsidTr="00F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625883A5" w14:textId="77777777" w:rsidR="00A626D0" w:rsidRPr="00400B6D" w:rsidRDefault="00A626D0" w:rsidP="00A626D0">
            <w:pPr>
              <w:rPr>
                <w:highlight w:val="cyan"/>
              </w:rPr>
            </w:pPr>
            <w:r w:rsidRPr="00400B6D">
              <w:rPr>
                <w:lang w:val="es-ES"/>
              </w:rPr>
              <w:lastRenderedPageBreak/>
              <w:t xml:space="preserve">3.1. </w:t>
            </w:r>
            <w:r w:rsidRPr="00400B6D">
              <w:t>Potrafi współpracować w interdyscyplinarnym zespole przy przygotowaniu danego projektu medycznego lub biomedycznego do komercjalizacji</w:t>
            </w:r>
          </w:p>
        </w:tc>
        <w:tc>
          <w:tcPr>
            <w:tcW w:w="3827" w:type="dxa"/>
          </w:tcPr>
          <w:p w14:paraId="78BF4A2C" w14:textId="77777777" w:rsidR="00A626D0" w:rsidRPr="00400B6D" w:rsidRDefault="00A626D0" w:rsidP="00A626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400B6D">
              <w:t>3.1.1. aktywnie uczestniczy w pracy grupowej</w:t>
            </w:r>
            <w:r w:rsidRPr="00400B6D">
              <w:br/>
              <w:t xml:space="preserve">3.1.2. respektuje różne perspektywy </w:t>
            </w:r>
            <w:r w:rsidRPr="00400B6D">
              <w:br/>
              <w:t>i role uczestników</w:t>
            </w:r>
          </w:p>
        </w:tc>
        <w:tc>
          <w:tcPr>
            <w:tcW w:w="1412" w:type="dxa"/>
          </w:tcPr>
          <w:p w14:paraId="5D8D7624" w14:textId="694DF197" w:rsidR="00A626D0" w:rsidRPr="00400B6D" w:rsidRDefault="00A626D0" w:rsidP="00A6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400B6D">
              <w:rPr>
                <w:lang w:val="es-ES"/>
              </w:rPr>
              <w:t>Test</w:t>
            </w:r>
            <w:r w:rsidRPr="00197F63">
              <w:rPr>
                <w:lang w:val="es-ES"/>
              </w:rPr>
              <w:t xml:space="preserve"> wiedzy</w:t>
            </w:r>
          </w:p>
        </w:tc>
      </w:tr>
      <w:tr w:rsidR="00A626D0" w:rsidRPr="00400B6D" w14:paraId="5CC00DDD" w14:textId="77777777" w:rsidTr="00F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4177657" w14:textId="77777777" w:rsidR="00A626D0" w:rsidRPr="00400B6D" w:rsidRDefault="00A626D0" w:rsidP="00A626D0">
            <w:pPr>
              <w:rPr>
                <w:highlight w:val="cyan"/>
              </w:rPr>
            </w:pPr>
            <w:r w:rsidRPr="00400B6D">
              <w:rPr>
                <w:lang w:val="es-ES"/>
              </w:rPr>
              <w:t xml:space="preserve">3.2. </w:t>
            </w:r>
            <w:r w:rsidRPr="00400B6D">
              <w:t>Potrafi formułować konstruktywne propozycje i alternatywy dotyczące procesu komercjalizacji.</w:t>
            </w:r>
          </w:p>
        </w:tc>
        <w:tc>
          <w:tcPr>
            <w:tcW w:w="3827" w:type="dxa"/>
          </w:tcPr>
          <w:p w14:paraId="63239D7A" w14:textId="77777777" w:rsidR="00A626D0" w:rsidRPr="00400B6D" w:rsidRDefault="00A626D0" w:rsidP="00A626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400B6D">
              <w:t>3.2.1. potrafi jasno przedstawić swoje propozycje i ich uzasadnienie</w:t>
            </w:r>
            <w:r w:rsidRPr="00400B6D">
              <w:br/>
              <w:t>3.2.2. potrafi odnieść propozycje do realiów instytucjonalnych</w:t>
            </w:r>
          </w:p>
        </w:tc>
        <w:tc>
          <w:tcPr>
            <w:tcW w:w="1412" w:type="dxa"/>
          </w:tcPr>
          <w:p w14:paraId="685D4229" w14:textId="6E3A25D0" w:rsidR="00A626D0" w:rsidRPr="00400B6D" w:rsidRDefault="00A626D0" w:rsidP="00A6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0B6D">
              <w:rPr>
                <w:lang w:val="es-ES"/>
              </w:rPr>
              <w:t>Test</w:t>
            </w:r>
            <w:r w:rsidRPr="00197F63">
              <w:rPr>
                <w:lang w:val="es-ES"/>
              </w:rPr>
              <w:t xml:space="preserve"> wiedzy</w:t>
            </w:r>
          </w:p>
        </w:tc>
      </w:tr>
      <w:tr w:rsidR="00A626D0" w:rsidRPr="00400B6D" w14:paraId="422CFEAB" w14:textId="77777777" w:rsidTr="00FF6C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EE0B180" w14:textId="77777777" w:rsidR="00A626D0" w:rsidRPr="00400B6D" w:rsidRDefault="00A626D0" w:rsidP="00A626D0">
            <w:pPr>
              <w:rPr>
                <w:lang w:val="es-ES"/>
              </w:rPr>
            </w:pPr>
            <w:r w:rsidRPr="00400B6D">
              <w:rPr>
                <w:lang w:val="es-ES"/>
              </w:rPr>
              <w:t xml:space="preserve">3.3. </w:t>
            </w:r>
            <w:r w:rsidRPr="00400B6D">
              <w:t>Potrafi inicjować i wspierać zmiany w projektach zawierających moduły badań stosowanych i prac rozwojowych związane z komercjalizacją ich wyników.</w:t>
            </w:r>
          </w:p>
        </w:tc>
        <w:tc>
          <w:tcPr>
            <w:tcW w:w="3827" w:type="dxa"/>
          </w:tcPr>
          <w:p w14:paraId="1D0649A7" w14:textId="77777777" w:rsidR="00A626D0" w:rsidRPr="00400B6D" w:rsidRDefault="00A626D0" w:rsidP="00A626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0B6D">
              <w:t>3</w:t>
            </w:r>
            <w:r w:rsidRPr="00400B6D">
              <w:rPr>
                <w:lang w:val="es-ES"/>
              </w:rPr>
              <w:t>.3.1. Identyfikuje potrzeby zmian w projektach zmierzające do skutecznej komercjalizacji ich wyników</w:t>
            </w:r>
          </w:p>
          <w:p w14:paraId="15445074" w14:textId="77777777" w:rsidR="00A626D0" w:rsidRPr="00400B6D" w:rsidRDefault="00A626D0" w:rsidP="00A626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0B6D">
              <w:t xml:space="preserve">3.3.2. Wspiera wdrażanie </w:t>
            </w:r>
            <w:r w:rsidRPr="00400B6D">
              <w:br/>
              <w:t xml:space="preserve">i monitorowanie zmian zgodnie </w:t>
            </w:r>
            <w:r w:rsidRPr="00400B6D">
              <w:br/>
              <w:t>z dobrymi praktykami</w:t>
            </w:r>
          </w:p>
        </w:tc>
        <w:tc>
          <w:tcPr>
            <w:tcW w:w="1412" w:type="dxa"/>
          </w:tcPr>
          <w:p w14:paraId="78CF423C" w14:textId="47C99559" w:rsidR="00A626D0" w:rsidRPr="00400B6D" w:rsidRDefault="00A626D0" w:rsidP="00A6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 w:rsidRPr="00400B6D">
              <w:rPr>
                <w:lang w:val="es-ES"/>
              </w:rPr>
              <w:t>Test</w:t>
            </w:r>
            <w:r w:rsidRPr="00197F63">
              <w:rPr>
                <w:lang w:val="es-ES"/>
              </w:rPr>
              <w:t xml:space="preserve"> wiedzy</w:t>
            </w:r>
          </w:p>
        </w:tc>
      </w:tr>
    </w:tbl>
    <w:p w14:paraId="6B698981" w14:textId="77777777" w:rsidR="00D1766E" w:rsidRPr="00336C5A" w:rsidRDefault="00D1766E" w:rsidP="00127244">
      <w:pPr>
        <w:pStyle w:val="Bezodstpw"/>
        <w:jc w:val="both"/>
        <w:rPr>
          <w:b/>
          <w:bCs/>
          <w:highlight w:val="cyan"/>
          <w:lang w:val="pl-PL"/>
        </w:rPr>
      </w:pPr>
    </w:p>
    <w:p w14:paraId="46813890" w14:textId="77777777" w:rsidR="006F6936" w:rsidRPr="0087479E" w:rsidRDefault="006F6936" w:rsidP="00577369">
      <w:pPr>
        <w:pStyle w:val="Bezodstpw"/>
        <w:jc w:val="both"/>
        <w:rPr>
          <w:sz w:val="20"/>
          <w:szCs w:val="20"/>
          <w:lang w:val="pl-PL"/>
        </w:rPr>
      </w:pPr>
    </w:p>
    <w:p w14:paraId="67BADFE1" w14:textId="3DB59490" w:rsidR="00B322CC" w:rsidRPr="0087479E" w:rsidRDefault="00B322CC" w:rsidP="00EB45AA">
      <w:pPr>
        <w:pStyle w:val="Bezodstpw"/>
        <w:jc w:val="both"/>
        <w:rPr>
          <w:b/>
          <w:bCs/>
          <w:color w:val="215E99" w:themeColor="text2" w:themeTint="BF"/>
          <w:lang w:val="pl-PL"/>
        </w:rPr>
      </w:pPr>
      <w:r w:rsidRPr="0087479E">
        <w:rPr>
          <w:b/>
          <w:bCs/>
          <w:color w:val="215E99" w:themeColor="text2" w:themeTint="BF"/>
          <w:lang w:val="pl-PL"/>
        </w:rPr>
        <w:t xml:space="preserve">WYMAGANIA DLA </w:t>
      </w:r>
      <w:r w:rsidR="002F3610">
        <w:rPr>
          <w:b/>
          <w:bCs/>
          <w:color w:val="215E99" w:themeColor="text2" w:themeTint="BF"/>
          <w:lang w:val="pl-PL"/>
        </w:rPr>
        <w:t>UCZESTNIKÓW</w:t>
      </w:r>
    </w:p>
    <w:p w14:paraId="312AB03A" w14:textId="77777777" w:rsidR="00B322CC" w:rsidRPr="0087479E" w:rsidRDefault="00B322CC" w:rsidP="00EB45AA">
      <w:pPr>
        <w:pStyle w:val="Bezodstpw"/>
        <w:jc w:val="both"/>
        <w:rPr>
          <w:lang w:val="pl-PL"/>
        </w:rPr>
      </w:pPr>
    </w:p>
    <w:p w14:paraId="2A5CE959" w14:textId="6E8877CA" w:rsidR="00913055" w:rsidRPr="00AF5D1F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Uczestnicy</w:t>
      </w:r>
      <w:r w:rsidR="002B0D87">
        <w:rPr>
          <w:b/>
          <w:bCs/>
          <w:lang w:val="pl-PL"/>
        </w:rPr>
        <w:t xml:space="preserve"> </w:t>
      </w:r>
      <w:r w:rsidR="00515D5E">
        <w:rPr>
          <w:b/>
          <w:bCs/>
          <w:lang w:val="pl-PL"/>
        </w:rPr>
        <w:t>warsztat</w:t>
      </w:r>
      <w:r w:rsidR="00AF5D1F">
        <w:rPr>
          <w:b/>
          <w:bCs/>
          <w:lang w:val="pl-PL"/>
        </w:rPr>
        <w:t>u</w:t>
      </w:r>
    </w:p>
    <w:p w14:paraId="1B44FA77" w14:textId="77777777" w:rsidR="002C01F6" w:rsidRDefault="002C01F6" w:rsidP="00EB45AA">
      <w:pPr>
        <w:pStyle w:val="Bezodstpw"/>
        <w:jc w:val="both"/>
        <w:rPr>
          <w:lang w:val="pl-PL"/>
        </w:rPr>
      </w:pPr>
    </w:p>
    <w:p w14:paraId="2DD8F80E" w14:textId="4F264F30" w:rsidR="00CE742B" w:rsidRDefault="00CE742B" w:rsidP="00CE742B">
      <w:pPr>
        <w:pStyle w:val="Bezodstpw"/>
        <w:jc w:val="both"/>
        <w:rPr>
          <w:lang w:val="pl-PL"/>
        </w:rPr>
      </w:pPr>
      <w:r w:rsidRPr="0731C996">
        <w:rPr>
          <w:lang w:val="pl-PL"/>
        </w:rPr>
        <w:t xml:space="preserve">Do rekrutacji na </w:t>
      </w:r>
      <w:r>
        <w:rPr>
          <w:lang w:val="pl-PL"/>
        </w:rPr>
        <w:t>warsztaty</w:t>
      </w:r>
      <w:r w:rsidRPr="0731C996">
        <w:rPr>
          <w:lang w:val="pl-PL"/>
        </w:rPr>
        <w:t xml:space="preserve"> może ubiegać się osoba o aktualnym statusie pracownika </w:t>
      </w:r>
      <w:r>
        <w:t xml:space="preserve">Związku Uczelni Fahrenheita (FarU) </w:t>
      </w:r>
      <w:r w:rsidRPr="0731C996">
        <w:rPr>
          <w:lang w:val="pl-PL"/>
        </w:rPr>
        <w:t xml:space="preserve">na dzień przystąpienia do procesu rekrutacyjnego oraz zaplanowanego </w:t>
      </w:r>
      <w:r>
        <w:rPr>
          <w:lang w:val="pl-PL"/>
        </w:rPr>
        <w:t>warsztatu</w:t>
      </w:r>
      <w:r w:rsidRPr="0731C996">
        <w:rPr>
          <w:lang w:val="pl-PL"/>
        </w:rPr>
        <w:t xml:space="preserve">. Osoby przystępujące do rekrutacji nie mogą aplikować ani realizować </w:t>
      </w:r>
      <w:r>
        <w:rPr>
          <w:lang w:val="pl-PL"/>
        </w:rPr>
        <w:t>warsztatu</w:t>
      </w:r>
      <w:r w:rsidRPr="0731C996">
        <w:rPr>
          <w:lang w:val="pl-PL"/>
        </w:rPr>
        <w:t xml:space="preserve"> przebywając na jakimkolwiek urlopie.</w:t>
      </w:r>
    </w:p>
    <w:p w14:paraId="24AB19CE" w14:textId="77777777" w:rsidR="00CE742B" w:rsidRPr="0087479E" w:rsidRDefault="00CE742B" w:rsidP="00EB45AA">
      <w:pPr>
        <w:pStyle w:val="Bezodstpw"/>
        <w:jc w:val="both"/>
        <w:rPr>
          <w:lang w:val="pl-PL"/>
        </w:rPr>
      </w:pPr>
    </w:p>
    <w:p w14:paraId="7E34CC9B" w14:textId="77777777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Rekru</w:t>
      </w:r>
      <w:r w:rsidRPr="00EF43BC">
        <w:rPr>
          <w:b/>
          <w:bCs/>
          <w:lang w:val="pl-PL"/>
        </w:rPr>
        <w:t>tacja</w:t>
      </w:r>
    </w:p>
    <w:p w14:paraId="4F37EBDA" w14:textId="1A9D9A25" w:rsidR="006A2277" w:rsidRPr="006A2277" w:rsidRDefault="00EB45AA" w:rsidP="00EB45AA">
      <w:pPr>
        <w:pStyle w:val="Bezodstpw"/>
        <w:jc w:val="both"/>
        <w:rPr>
          <w:lang w:val="pl-PL"/>
        </w:rPr>
      </w:pPr>
      <w:r w:rsidRPr="00F67DBF">
        <w:rPr>
          <w:lang w:val="pl-PL"/>
        </w:rPr>
        <w:t>Każda osoba przystępująca do procesu rekrutacji jest zobowiązana do wypełnienia</w:t>
      </w:r>
      <w:r w:rsidR="00BE2B98">
        <w:rPr>
          <w:lang w:val="pl-PL"/>
        </w:rPr>
        <w:br/>
      </w:r>
      <w:r w:rsidRPr="00F67DBF">
        <w:rPr>
          <w:lang w:val="pl-PL"/>
        </w:rPr>
        <w:t>formularz</w:t>
      </w:r>
      <w:r w:rsidR="00E86E0C">
        <w:rPr>
          <w:lang w:val="pl-PL"/>
        </w:rPr>
        <w:t>a</w:t>
      </w:r>
      <w:r w:rsidRPr="0087479E">
        <w:rPr>
          <w:lang w:val="pl-PL"/>
        </w:rPr>
        <w:t xml:space="preserve"> rejestr</w:t>
      </w:r>
      <w:r w:rsidR="008E11E8">
        <w:rPr>
          <w:lang w:val="pl-PL"/>
        </w:rPr>
        <w:t>acyjn</w:t>
      </w:r>
      <w:r w:rsidR="00E86E0C">
        <w:rPr>
          <w:lang w:val="pl-PL"/>
        </w:rPr>
        <w:t>ego:</w:t>
      </w:r>
    </w:p>
    <w:p w14:paraId="75FACA47" w14:textId="5973BC88" w:rsidR="00E86E0C" w:rsidRPr="00C663CE" w:rsidRDefault="001B1D56" w:rsidP="00E86E0C">
      <w:pPr>
        <w:pStyle w:val="Bezodstpw"/>
        <w:rPr>
          <w:lang w:val="pl-PL"/>
        </w:rPr>
      </w:pPr>
      <w:r>
        <w:rPr>
          <w:b/>
          <w:bCs/>
          <w:lang w:val="pl-PL"/>
        </w:rPr>
        <w:t xml:space="preserve">17.11.2026 - </w:t>
      </w:r>
      <w:hyperlink r:id="rId13" w:history="1">
        <w:r w:rsidR="00BD3F4D" w:rsidRPr="00BD3F4D">
          <w:rPr>
            <w:rStyle w:val="Hipercze"/>
            <w:b/>
            <w:bCs/>
            <w:lang w:val="pl-PL"/>
          </w:rPr>
          <w:t>https://forms.cloud.microsoft/e/A9CEe1bkfd</w:t>
        </w:r>
      </w:hyperlink>
    </w:p>
    <w:p w14:paraId="1579325A" w14:textId="1CD908CA" w:rsidR="00054CC7" w:rsidRPr="00C663CE" w:rsidRDefault="00054CC7" w:rsidP="00054CC7">
      <w:pPr>
        <w:pStyle w:val="Bezodstpw"/>
        <w:jc w:val="both"/>
        <w:rPr>
          <w:lang w:val="pl-PL"/>
        </w:rPr>
      </w:pPr>
    </w:p>
    <w:p w14:paraId="1DB95421" w14:textId="203B8002" w:rsidR="00EB45AA" w:rsidRDefault="007D3A8B" w:rsidP="00EB45AA">
      <w:pPr>
        <w:pStyle w:val="Bezodstpw"/>
        <w:jc w:val="both"/>
        <w:rPr>
          <w:b/>
          <w:bCs/>
          <w:lang w:val="pl-PL"/>
        </w:rPr>
      </w:pPr>
      <w:r w:rsidRPr="005009DC">
        <w:rPr>
          <w:lang w:val="pl-PL"/>
        </w:rPr>
        <w:t>Formularz należy wypełnić i wysłać do</w:t>
      </w:r>
      <w:r w:rsidRPr="009317B0">
        <w:rPr>
          <w:b/>
          <w:bCs/>
          <w:lang w:val="pl-PL"/>
        </w:rPr>
        <w:t xml:space="preserve"> </w:t>
      </w:r>
      <w:r w:rsidR="00E86E0C">
        <w:rPr>
          <w:b/>
          <w:bCs/>
          <w:shd w:val="clear" w:color="auto" w:fill="FFFFFF" w:themeFill="background1"/>
          <w:lang w:val="pl-PL"/>
        </w:rPr>
        <w:t>4</w:t>
      </w:r>
      <w:r w:rsidR="00515D5E" w:rsidRPr="005009DC">
        <w:rPr>
          <w:b/>
          <w:bCs/>
          <w:shd w:val="clear" w:color="auto" w:fill="FFFFFF" w:themeFill="background1"/>
          <w:lang w:val="pl-PL"/>
        </w:rPr>
        <w:t xml:space="preserve"> </w:t>
      </w:r>
      <w:r w:rsidR="00E86E0C">
        <w:rPr>
          <w:b/>
          <w:bCs/>
          <w:shd w:val="clear" w:color="auto" w:fill="FFFFFF" w:themeFill="background1"/>
          <w:lang w:val="pl-PL"/>
        </w:rPr>
        <w:t>listopada</w:t>
      </w:r>
      <w:r w:rsidRPr="005009DC">
        <w:rPr>
          <w:b/>
          <w:bCs/>
          <w:shd w:val="clear" w:color="auto" w:fill="FFFFFF" w:themeFill="background1"/>
          <w:lang w:val="pl-PL"/>
        </w:rPr>
        <w:t xml:space="preserve"> 202</w:t>
      </w:r>
      <w:r w:rsidR="00E9061E" w:rsidRPr="005009DC">
        <w:rPr>
          <w:b/>
          <w:bCs/>
          <w:shd w:val="clear" w:color="auto" w:fill="FFFFFF" w:themeFill="background1"/>
          <w:lang w:val="pl-PL"/>
        </w:rPr>
        <w:t>6</w:t>
      </w:r>
      <w:r w:rsidRPr="005009DC">
        <w:rPr>
          <w:b/>
          <w:bCs/>
          <w:shd w:val="clear" w:color="auto" w:fill="FFFFFF" w:themeFill="background1"/>
          <w:lang w:val="pl-PL"/>
        </w:rPr>
        <w:t xml:space="preserve"> roku.</w:t>
      </w:r>
      <w:r w:rsidR="005432ED">
        <w:rPr>
          <w:b/>
          <w:bCs/>
          <w:lang w:val="pl-PL"/>
        </w:rPr>
        <w:t xml:space="preserve"> </w:t>
      </w:r>
    </w:p>
    <w:p w14:paraId="47AF51FB" w14:textId="77777777" w:rsidR="00465F93" w:rsidRPr="00001BF9" w:rsidRDefault="00465F93" w:rsidP="00EB45AA">
      <w:pPr>
        <w:pStyle w:val="Bezodstpw"/>
        <w:jc w:val="both"/>
        <w:rPr>
          <w:lang w:val="pl-PL"/>
        </w:rPr>
      </w:pPr>
    </w:p>
    <w:p w14:paraId="6E8DF6EF" w14:textId="79AD0EB0" w:rsidR="00054CC7" w:rsidRDefault="00CC7364" w:rsidP="00054CC7">
      <w:pPr>
        <w:pStyle w:val="Bezodstpw"/>
        <w:jc w:val="both"/>
        <w:rPr>
          <w:lang w:val="pl-PL"/>
        </w:rPr>
      </w:pPr>
      <w:r w:rsidRPr="00CC7364">
        <w:rPr>
          <w:lang w:val="pl-PL"/>
        </w:rPr>
        <w:t xml:space="preserve">Kolejność przyznania miejsc na </w:t>
      </w:r>
      <w:r w:rsidR="00515D5E">
        <w:rPr>
          <w:lang w:val="pl-PL"/>
        </w:rPr>
        <w:t>udział w warszta</w:t>
      </w:r>
      <w:r w:rsidR="00E86E0C">
        <w:rPr>
          <w:lang w:val="pl-PL"/>
        </w:rPr>
        <w:t>cie</w:t>
      </w:r>
      <w:r w:rsidRPr="00CC7364">
        <w:rPr>
          <w:lang w:val="pl-PL"/>
        </w:rPr>
        <w:t xml:space="preserve"> zależy od łącznej liczby uzyskanych punktów – wnioski z wyższą sumą punktów mają priorytet przy przyznawaniu miejsc i realizowane będą zgodnie z listą rankingową. </w:t>
      </w:r>
    </w:p>
    <w:p w14:paraId="1BB5DEE6" w14:textId="61A33D65" w:rsidR="00054CC7" w:rsidRDefault="00054CC7" w:rsidP="00054CC7">
      <w:pPr>
        <w:pStyle w:val="Bezodstpw"/>
        <w:jc w:val="both"/>
        <w:rPr>
          <w:lang w:val="pl-PL"/>
        </w:rPr>
      </w:pPr>
      <w:r w:rsidRPr="009A6BEF">
        <w:rPr>
          <w:lang w:val="pl-PL"/>
        </w:rPr>
        <w:t xml:space="preserve">Do udziału w </w:t>
      </w:r>
      <w:r w:rsidR="00515D5E">
        <w:rPr>
          <w:lang w:val="pl-PL"/>
        </w:rPr>
        <w:t>warszta</w:t>
      </w:r>
      <w:r w:rsidR="00E86E0C">
        <w:rPr>
          <w:lang w:val="pl-PL"/>
        </w:rPr>
        <w:t>cie</w:t>
      </w:r>
      <w:r w:rsidRPr="009A6BEF">
        <w:rPr>
          <w:lang w:val="pl-PL"/>
        </w:rPr>
        <w:t xml:space="preserve"> mogą zostać zakwalifikowane osoby, które złożyły komplet wymaganych dokumentów oraz spełniły kryteria naboru. Udział w </w:t>
      </w:r>
      <w:r w:rsidR="00515D5E">
        <w:rPr>
          <w:lang w:val="pl-PL"/>
        </w:rPr>
        <w:t>warsztatach</w:t>
      </w:r>
      <w:r w:rsidRPr="009A6BEF">
        <w:rPr>
          <w:lang w:val="pl-PL"/>
        </w:rPr>
        <w:t xml:space="preserve"> przewidziano dla </w:t>
      </w:r>
      <w:r w:rsidR="00E86E0C">
        <w:rPr>
          <w:lang w:val="pl-PL"/>
        </w:rPr>
        <w:t>1</w:t>
      </w:r>
      <w:r>
        <w:rPr>
          <w:lang w:val="pl-PL"/>
        </w:rPr>
        <w:t>0</w:t>
      </w:r>
      <w:r w:rsidRPr="009A6BEF">
        <w:rPr>
          <w:lang w:val="pl-PL"/>
        </w:rPr>
        <w:t xml:space="preserve"> osób</w:t>
      </w:r>
      <w:r w:rsidR="00E86E0C">
        <w:rPr>
          <w:lang w:val="pl-PL"/>
        </w:rPr>
        <w:t xml:space="preserve">. </w:t>
      </w:r>
    </w:p>
    <w:p w14:paraId="1E6B6142" w14:textId="2B34DDEB" w:rsidR="00CC7364" w:rsidRDefault="00CC7364" w:rsidP="00EB45AA">
      <w:pPr>
        <w:pStyle w:val="Bezodstpw"/>
        <w:jc w:val="both"/>
        <w:rPr>
          <w:lang w:val="pl-PL"/>
        </w:rPr>
      </w:pPr>
    </w:p>
    <w:p w14:paraId="58B382F6" w14:textId="4E5A296B" w:rsidR="00DE5AE0" w:rsidRDefault="00460B4B" w:rsidP="00EB45AA">
      <w:pPr>
        <w:pStyle w:val="Bezodstpw"/>
        <w:jc w:val="both"/>
        <w:rPr>
          <w:rStyle w:val="Hipercze"/>
        </w:rPr>
      </w:pPr>
      <w:r w:rsidRPr="0094308D">
        <w:rPr>
          <w:lang w:val="pl-PL"/>
        </w:rPr>
        <w:t xml:space="preserve">Rekrutacja odbywa się z uwzględnieniem respektowania zasad horyzontalnych opisanych </w:t>
      </w:r>
      <w:r w:rsidR="004B202D">
        <w:rPr>
          <w:lang w:val="pl-PL"/>
        </w:rPr>
        <w:br/>
      </w:r>
      <w:r w:rsidRPr="0094308D">
        <w:rPr>
          <w:lang w:val="pl-PL"/>
        </w:rPr>
        <w:t xml:space="preserve">w </w:t>
      </w:r>
      <w:hyperlink r:id="rId14" w:history="1">
        <w:r w:rsidRPr="00EA366C">
          <w:rPr>
            <w:rStyle w:val="Hipercze"/>
            <w:lang w:val="pl-PL"/>
          </w:rPr>
          <w:t>Regulaminie Projektu § 2 pkt 8</w:t>
        </w:r>
      </w:hyperlink>
      <w:r w:rsidRPr="00281329">
        <w:rPr>
          <w:lang w:val="pl-PL"/>
        </w:rPr>
        <w:t>.</w:t>
      </w:r>
      <w:r w:rsidRPr="0094308D">
        <w:rPr>
          <w:lang w:val="pl-PL"/>
        </w:rPr>
        <w:t xml:space="preserve"> W razie potrzeby udzielenia wsparcia przy procesie rekrutacyjnym dla osób z niepełnosprawnością oraz specjalnymi potrzebami prosimy o kontakt z koordynatorem zadania</w:t>
      </w:r>
      <w:r w:rsidR="00DE5AE0">
        <w:t xml:space="preserve"> </w:t>
      </w:r>
      <w:hyperlink r:id="rId15" w:history="1">
        <w:r w:rsidR="00DE5AE0" w:rsidRPr="000E173D">
          <w:rPr>
            <w:rStyle w:val="Hipercze"/>
          </w:rPr>
          <w:t>joanna.przybytek-kobierna@gumed.edu.pl</w:t>
        </w:r>
      </w:hyperlink>
    </w:p>
    <w:p w14:paraId="21D8C8C2" w14:textId="77777777" w:rsidR="00BD3F4D" w:rsidRDefault="00BD3F4D" w:rsidP="00EB45AA">
      <w:pPr>
        <w:pStyle w:val="Bezodstpw"/>
        <w:jc w:val="both"/>
        <w:rPr>
          <w:rStyle w:val="Hipercze"/>
        </w:rPr>
      </w:pPr>
    </w:p>
    <w:p w14:paraId="149A85EF" w14:textId="77777777" w:rsidR="00BD3F4D" w:rsidRDefault="00BD3F4D" w:rsidP="00EB45AA">
      <w:pPr>
        <w:pStyle w:val="Bezodstpw"/>
        <w:jc w:val="both"/>
        <w:rPr>
          <w:rStyle w:val="Hipercze"/>
        </w:rPr>
      </w:pPr>
    </w:p>
    <w:p w14:paraId="0710D1EF" w14:textId="77777777" w:rsidR="00BD3F4D" w:rsidRDefault="00BD3F4D" w:rsidP="00EB45AA">
      <w:pPr>
        <w:pStyle w:val="Bezodstpw"/>
        <w:jc w:val="both"/>
        <w:rPr>
          <w:rStyle w:val="Hipercze"/>
        </w:rPr>
      </w:pPr>
    </w:p>
    <w:p w14:paraId="2B526277" w14:textId="77777777" w:rsidR="00BD3F4D" w:rsidRDefault="00BD3F4D" w:rsidP="00EB45AA">
      <w:pPr>
        <w:pStyle w:val="Bezodstpw"/>
        <w:jc w:val="both"/>
        <w:rPr>
          <w:rStyle w:val="Hipercze"/>
        </w:rPr>
      </w:pPr>
    </w:p>
    <w:p w14:paraId="12984241" w14:textId="77777777" w:rsidR="00BD3F4D" w:rsidRDefault="00BD3F4D" w:rsidP="00EB45AA">
      <w:pPr>
        <w:pStyle w:val="Bezodstpw"/>
        <w:jc w:val="both"/>
        <w:rPr>
          <w:rStyle w:val="Hipercze"/>
        </w:rPr>
      </w:pPr>
    </w:p>
    <w:p w14:paraId="763274FA" w14:textId="77777777" w:rsidR="00BD3F4D" w:rsidRDefault="00BD3F4D" w:rsidP="00EB45AA">
      <w:pPr>
        <w:pStyle w:val="Bezodstpw"/>
        <w:jc w:val="both"/>
      </w:pPr>
    </w:p>
    <w:p w14:paraId="766A9A4D" w14:textId="4186AA05" w:rsidR="00EB45AA" w:rsidRPr="00DE5AE0" w:rsidRDefault="00460B4B" w:rsidP="00EB45AA">
      <w:pPr>
        <w:pStyle w:val="Bezodstpw"/>
        <w:jc w:val="both"/>
      </w:pPr>
      <w:r w:rsidRPr="00460B4B">
        <w:rPr>
          <w:lang w:val="pl-PL"/>
        </w:rPr>
        <w:t> </w:t>
      </w:r>
      <w:r w:rsidR="00314364">
        <w:rPr>
          <w:lang w:val="pl-PL"/>
        </w:rPr>
        <w:t xml:space="preserve"> </w:t>
      </w:r>
    </w:p>
    <w:p w14:paraId="20F99F24" w14:textId="4E9AD082" w:rsidR="006C3851" w:rsidRPr="00757DD0" w:rsidRDefault="00EB45AA" w:rsidP="006C3851">
      <w:pPr>
        <w:pStyle w:val="Bezodstpw"/>
        <w:jc w:val="both"/>
        <w:rPr>
          <w:lang w:val="pl-PL"/>
        </w:rPr>
      </w:pPr>
      <w:r w:rsidRPr="0087479E">
        <w:rPr>
          <w:b/>
          <w:bCs/>
          <w:lang w:val="pl-PL"/>
        </w:rPr>
        <w:lastRenderedPageBreak/>
        <w:t xml:space="preserve">Kryteria rekrutacyjne </w:t>
      </w:r>
      <w:r w:rsidR="006C3851" w:rsidRPr="00C46CAB">
        <w:rPr>
          <w:lang w:val="pl-PL"/>
        </w:rPr>
        <w:t xml:space="preserve">oceniane </w:t>
      </w:r>
      <w:r w:rsidR="006C3851" w:rsidRPr="00D569D6">
        <w:rPr>
          <w:lang w:val="pl-PL"/>
        </w:rPr>
        <w:t xml:space="preserve">na podstawie formularza </w:t>
      </w:r>
      <w:r w:rsidR="006C3851" w:rsidRPr="008E11E8">
        <w:rPr>
          <w:lang w:val="pl-PL"/>
        </w:rPr>
        <w:t>rejestracyjnego</w:t>
      </w:r>
      <w:r w:rsidR="008E11E8" w:rsidRPr="008E11E8">
        <w:rPr>
          <w:lang w:val="pl-PL"/>
        </w:rPr>
        <w:t>:</w:t>
      </w:r>
      <w:r w:rsidR="006C3851">
        <w:rPr>
          <w:b/>
          <w:bCs/>
          <w:lang w:val="pl-PL"/>
        </w:rPr>
        <w:t xml:space="preserve"> </w:t>
      </w:r>
    </w:p>
    <w:p w14:paraId="5CE4DD51" w14:textId="11C533BC" w:rsidR="00BD3F4D" w:rsidRPr="00BD3F4D" w:rsidRDefault="00E86E0C" w:rsidP="00BD3F4D">
      <w:pPr>
        <w:pStyle w:val="Bezodstpw"/>
        <w:jc w:val="both"/>
        <w:rPr>
          <w:b/>
          <w:bCs/>
          <w:lang w:val="pl-PL"/>
        </w:rPr>
      </w:pPr>
      <w:r>
        <w:rPr>
          <w:b/>
          <w:bCs/>
          <w:lang w:val="en-GB"/>
        </w:rPr>
        <w:t>17</w:t>
      </w:r>
      <w:r w:rsidR="008E11E8" w:rsidRPr="008E11E8">
        <w:rPr>
          <w:b/>
          <w:bCs/>
          <w:lang w:val="en-GB"/>
        </w:rPr>
        <w:t>.</w:t>
      </w:r>
      <w:r>
        <w:rPr>
          <w:b/>
          <w:bCs/>
          <w:lang w:val="en-GB"/>
        </w:rPr>
        <w:t>11</w:t>
      </w:r>
      <w:r w:rsidR="008E11E8" w:rsidRPr="008E11E8">
        <w:rPr>
          <w:b/>
          <w:bCs/>
          <w:lang w:val="en-GB"/>
        </w:rPr>
        <w:t xml:space="preserve">.2026 </w:t>
      </w:r>
      <w:hyperlink r:id="rId16" w:history="1">
        <w:r w:rsidR="00BD3F4D" w:rsidRPr="00BD3F4D">
          <w:rPr>
            <w:rStyle w:val="Hipercze"/>
            <w:b/>
            <w:bCs/>
            <w:lang w:val="en-GB"/>
          </w:rPr>
          <w:t>https://forms.cloud.microsoft/e/A9CEe1bkfd</w:t>
        </w:r>
      </w:hyperlink>
    </w:p>
    <w:p w14:paraId="6AEFB6B5" w14:textId="1861FEF4" w:rsidR="008E11E8" w:rsidRPr="006A2277" w:rsidRDefault="008E11E8" w:rsidP="008E11E8">
      <w:pPr>
        <w:pStyle w:val="Bezodstpw"/>
        <w:jc w:val="both"/>
        <w:rPr>
          <w:lang w:val="en-GB"/>
        </w:rPr>
      </w:pPr>
    </w:p>
    <w:p w14:paraId="787C1CDC" w14:textId="02A7728B" w:rsidR="008E11E8" w:rsidRPr="008E11E8" w:rsidRDefault="008E11E8" w:rsidP="008E11E8">
      <w:pPr>
        <w:pStyle w:val="Bezodstpw"/>
        <w:jc w:val="both"/>
        <w:rPr>
          <w:b/>
          <w:bCs/>
          <w:lang w:val="en-GB"/>
        </w:rPr>
      </w:pPr>
    </w:p>
    <w:p w14:paraId="2957ADAF" w14:textId="556DC7A5" w:rsidR="00EB45AA" w:rsidRPr="008E11E8" w:rsidRDefault="00EB45AA" w:rsidP="00EB45AA">
      <w:pPr>
        <w:pStyle w:val="Bezodstpw"/>
        <w:jc w:val="both"/>
        <w:rPr>
          <w:lang w:val="en-GB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95"/>
        <w:gridCol w:w="7397"/>
        <w:gridCol w:w="1275"/>
      </w:tblGrid>
      <w:tr w:rsidR="009D6B44" w:rsidRPr="00762CF1" w14:paraId="2D7A24BB" w14:textId="77777777" w:rsidTr="00F043F1">
        <w:tc>
          <w:tcPr>
            <w:tcW w:w="395" w:type="dxa"/>
          </w:tcPr>
          <w:p w14:paraId="6D8773D0" w14:textId="5E851B6B" w:rsidR="009D6B44" w:rsidRPr="00F35EEF" w:rsidRDefault="009D6B44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1</w:t>
            </w:r>
          </w:p>
        </w:tc>
        <w:tc>
          <w:tcPr>
            <w:tcW w:w="7397" w:type="dxa"/>
          </w:tcPr>
          <w:p w14:paraId="0072DB51" w14:textId="106AC1EB" w:rsidR="009D6B44" w:rsidRPr="00F35EEF" w:rsidRDefault="009D6B44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F35EEF">
              <w:rPr>
                <w:b/>
                <w:bCs/>
                <w:sz w:val="22"/>
                <w:szCs w:val="22"/>
                <w:lang w:val="pl-PL"/>
              </w:rPr>
              <w:t xml:space="preserve">Kryteria formalne </w:t>
            </w:r>
          </w:p>
        </w:tc>
        <w:tc>
          <w:tcPr>
            <w:tcW w:w="1275" w:type="dxa"/>
            <w:vAlign w:val="center"/>
          </w:tcPr>
          <w:p w14:paraId="51546381" w14:textId="2AB0E422" w:rsidR="009D6B44" w:rsidRPr="00F35EEF" w:rsidRDefault="009D6B44" w:rsidP="00F043F1">
            <w:pPr>
              <w:pStyle w:val="Bezodstpw"/>
              <w:jc w:val="center"/>
              <w:rPr>
                <w:b/>
                <w:bCs/>
                <w:sz w:val="22"/>
                <w:szCs w:val="22"/>
                <w:lang w:val="pl-PL"/>
              </w:rPr>
            </w:pPr>
            <w:r w:rsidRPr="00F35EEF">
              <w:rPr>
                <w:b/>
                <w:bCs/>
                <w:sz w:val="22"/>
                <w:szCs w:val="22"/>
                <w:lang w:val="pl-PL"/>
              </w:rPr>
              <w:t>Spełnione</w:t>
            </w:r>
          </w:p>
        </w:tc>
      </w:tr>
      <w:tr w:rsidR="008E11E8" w:rsidRPr="00762CF1" w14:paraId="503A7329" w14:textId="77777777" w:rsidTr="00F043F1">
        <w:trPr>
          <w:trHeight w:val="334"/>
        </w:trPr>
        <w:tc>
          <w:tcPr>
            <w:tcW w:w="395" w:type="dxa"/>
            <w:vMerge w:val="restart"/>
          </w:tcPr>
          <w:p w14:paraId="2548BF4B" w14:textId="77777777" w:rsidR="008E11E8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72DF664D" w14:textId="7B6057AC" w:rsidR="008E11E8" w:rsidRPr="00F35EEF" w:rsidRDefault="008E11E8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 xml:space="preserve">status pracownika </w:t>
            </w:r>
            <w:r w:rsidR="00CF0F14">
              <w:rPr>
                <w:sz w:val="22"/>
                <w:szCs w:val="22"/>
                <w:lang w:val="pl-PL"/>
              </w:rPr>
              <w:t xml:space="preserve">pomorskich uczelni (w tym </w:t>
            </w:r>
            <w:r w:rsidR="009770B5" w:rsidRPr="009770B5">
              <w:rPr>
                <w:sz w:val="22"/>
                <w:szCs w:val="22"/>
                <w:lang w:val="pl-PL"/>
              </w:rPr>
              <w:t>Związk</w:t>
            </w:r>
            <w:r w:rsidR="009770B5">
              <w:rPr>
                <w:sz w:val="22"/>
                <w:szCs w:val="22"/>
                <w:lang w:val="pl-PL"/>
              </w:rPr>
              <w:t>u</w:t>
            </w:r>
            <w:r w:rsidR="009770B5" w:rsidRPr="009770B5">
              <w:rPr>
                <w:sz w:val="22"/>
                <w:szCs w:val="22"/>
                <w:lang w:val="pl-PL"/>
              </w:rPr>
              <w:t xml:space="preserve"> Uczelni Fahrenheita</w:t>
            </w:r>
            <w:r w:rsidR="00CF0F14">
              <w:rPr>
                <w:sz w:val="22"/>
                <w:szCs w:val="22"/>
                <w:lang w:val="pl-PL"/>
              </w:rPr>
              <w:t>)</w:t>
            </w:r>
          </w:p>
        </w:tc>
        <w:tc>
          <w:tcPr>
            <w:tcW w:w="1275" w:type="dxa"/>
            <w:vAlign w:val="center"/>
          </w:tcPr>
          <w:p w14:paraId="7F6491CD" w14:textId="77777777" w:rsidR="008E11E8" w:rsidRPr="00F35EEF" w:rsidRDefault="008E11E8" w:rsidP="00F043F1">
            <w:pPr>
              <w:pStyle w:val="Bezodstpw"/>
              <w:jc w:val="center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8E11E8" w:rsidRPr="00762CF1" w14:paraId="3C3932D8" w14:textId="77777777" w:rsidTr="00F043F1">
        <w:tc>
          <w:tcPr>
            <w:tcW w:w="395" w:type="dxa"/>
            <w:vMerge/>
          </w:tcPr>
          <w:p w14:paraId="47A2D31D" w14:textId="77777777" w:rsidR="008E11E8" w:rsidRPr="0054414D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4C89DB06" w14:textId="2D0A2C55" w:rsidR="008E11E8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kompletne zgłoszenie</w:t>
            </w:r>
          </w:p>
        </w:tc>
        <w:tc>
          <w:tcPr>
            <w:tcW w:w="1275" w:type="dxa"/>
            <w:vAlign w:val="center"/>
          </w:tcPr>
          <w:p w14:paraId="5FA446B3" w14:textId="77777777" w:rsidR="008E11E8" w:rsidRPr="00F35EEF" w:rsidRDefault="008E11E8" w:rsidP="00F043F1">
            <w:pPr>
              <w:pStyle w:val="Bezodstpw"/>
              <w:jc w:val="center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9D6B44" w:rsidRPr="00762CF1" w14:paraId="2F37D7AC" w14:textId="77777777" w:rsidTr="00F043F1">
        <w:tc>
          <w:tcPr>
            <w:tcW w:w="395" w:type="dxa"/>
          </w:tcPr>
          <w:p w14:paraId="6FA40C68" w14:textId="0949E69B" w:rsidR="009D6B44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2</w:t>
            </w:r>
          </w:p>
        </w:tc>
        <w:tc>
          <w:tcPr>
            <w:tcW w:w="7397" w:type="dxa"/>
          </w:tcPr>
          <w:p w14:paraId="037CE34D" w14:textId="4D99B868" w:rsidR="009D6B44" w:rsidRPr="00F35EEF" w:rsidRDefault="009D6B44" w:rsidP="00FC2D0D">
            <w:pPr>
              <w:pStyle w:val="Bezodstpw"/>
              <w:rPr>
                <w:b/>
                <w:bCs/>
                <w:sz w:val="22"/>
                <w:szCs w:val="22"/>
                <w:lang w:val="pl-PL"/>
              </w:rPr>
            </w:pPr>
            <w:r w:rsidRPr="00F35EEF">
              <w:rPr>
                <w:b/>
                <w:bCs/>
                <w:sz w:val="22"/>
                <w:szCs w:val="22"/>
                <w:lang w:val="pl-PL"/>
              </w:rPr>
              <w:t>Kryteria merytoryczne</w:t>
            </w:r>
          </w:p>
        </w:tc>
        <w:tc>
          <w:tcPr>
            <w:tcW w:w="1275" w:type="dxa"/>
            <w:vAlign w:val="center"/>
          </w:tcPr>
          <w:p w14:paraId="6928BBA4" w14:textId="02FB9F56" w:rsidR="009D6B44" w:rsidRPr="00F35EEF" w:rsidRDefault="009D6B44" w:rsidP="00F043F1">
            <w:pPr>
              <w:pStyle w:val="Bezodstpw"/>
              <w:jc w:val="center"/>
              <w:rPr>
                <w:b/>
                <w:bCs/>
                <w:sz w:val="22"/>
                <w:szCs w:val="22"/>
                <w:lang w:val="pl-PL"/>
              </w:rPr>
            </w:pPr>
            <w:r w:rsidRPr="00F35EEF">
              <w:rPr>
                <w:b/>
                <w:bCs/>
                <w:sz w:val="22"/>
                <w:szCs w:val="22"/>
                <w:lang w:val="pl-PL"/>
              </w:rPr>
              <w:t>Punktacja</w:t>
            </w:r>
          </w:p>
        </w:tc>
      </w:tr>
      <w:tr w:rsidR="008E11E8" w:rsidRPr="00762CF1" w14:paraId="1BAA587C" w14:textId="77777777" w:rsidTr="009B5423">
        <w:tc>
          <w:tcPr>
            <w:tcW w:w="395" w:type="dxa"/>
            <w:vMerge w:val="restart"/>
          </w:tcPr>
          <w:p w14:paraId="15859E5E" w14:textId="6D9E4F2D" w:rsidR="008E11E8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42192EF3" w14:textId="0D19E97A" w:rsidR="008E11E8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ocena merytoryczna motywacji do udziału w szkoleniu, które powinno służyć podniesieniu kompetencji</w:t>
            </w:r>
          </w:p>
        </w:tc>
        <w:tc>
          <w:tcPr>
            <w:tcW w:w="1275" w:type="dxa"/>
            <w:vAlign w:val="center"/>
          </w:tcPr>
          <w:p w14:paraId="16ACF008" w14:textId="37A950EB" w:rsidR="008E11E8" w:rsidRPr="00F35EEF" w:rsidRDefault="008E11E8" w:rsidP="009B5423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0-</w:t>
            </w:r>
            <w:r w:rsidR="00C75539" w:rsidRPr="00AF5D1F">
              <w:rPr>
                <w:sz w:val="22"/>
                <w:szCs w:val="22"/>
                <w:lang w:val="pl-PL"/>
              </w:rPr>
              <w:t>10</w:t>
            </w:r>
          </w:p>
        </w:tc>
      </w:tr>
      <w:tr w:rsidR="008E11E8" w:rsidRPr="00762CF1" w14:paraId="0165AD3A" w14:textId="77777777" w:rsidTr="009B5423">
        <w:tc>
          <w:tcPr>
            <w:tcW w:w="395" w:type="dxa"/>
            <w:vMerge/>
          </w:tcPr>
          <w:p w14:paraId="711157E6" w14:textId="6D4F077D" w:rsidR="008E11E8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4165FE01" w14:textId="4A9FCB4A" w:rsidR="008E11E8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zgodność przedstawionych celów uczestnika z tematyką szkolenia</w:t>
            </w:r>
          </w:p>
        </w:tc>
        <w:tc>
          <w:tcPr>
            <w:tcW w:w="1275" w:type="dxa"/>
            <w:vAlign w:val="center"/>
          </w:tcPr>
          <w:p w14:paraId="0E9CED3A" w14:textId="456D4142" w:rsidR="008E11E8" w:rsidRPr="00F35EEF" w:rsidRDefault="008E11E8" w:rsidP="009B5423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0-5</w:t>
            </w:r>
          </w:p>
        </w:tc>
      </w:tr>
      <w:tr w:rsidR="008E11E8" w:rsidRPr="00C74330" w14:paraId="366C3D73" w14:textId="77777777" w:rsidTr="009B5423">
        <w:tc>
          <w:tcPr>
            <w:tcW w:w="395" w:type="dxa"/>
            <w:vMerge/>
          </w:tcPr>
          <w:p w14:paraId="2B8EDAA8" w14:textId="418395B0" w:rsidR="008E11E8" w:rsidRPr="00F35EEF" w:rsidRDefault="008E11E8" w:rsidP="00FC2D0D">
            <w:pPr>
              <w:pStyle w:val="Bezodstpw"/>
              <w:rPr>
                <w:sz w:val="22"/>
                <w:szCs w:val="22"/>
                <w:lang w:val="pl-PL"/>
              </w:rPr>
            </w:pPr>
          </w:p>
        </w:tc>
        <w:tc>
          <w:tcPr>
            <w:tcW w:w="7397" w:type="dxa"/>
          </w:tcPr>
          <w:p w14:paraId="22671E7F" w14:textId="1DA32DC0" w:rsidR="008E11E8" w:rsidRPr="00F35EEF" w:rsidRDefault="008E11E8" w:rsidP="0006456B">
            <w:pPr>
              <w:pStyle w:val="Bezodstpw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przewidywany wpływ szkolenia na rozwój kompetencji uczestnika w jego jednostce</w:t>
            </w:r>
          </w:p>
        </w:tc>
        <w:tc>
          <w:tcPr>
            <w:tcW w:w="1275" w:type="dxa"/>
            <w:vAlign w:val="center"/>
          </w:tcPr>
          <w:p w14:paraId="6909C234" w14:textId="0D5B30D2" w:rsidR="008E11E8" w:rsidRPr="00F35EEF" w:rsidRDefault="008E11E8" w:rsidP="009B5423">
            <w:pPr>
              <w:pStyle w:val="Bezodstpw"/>
              <w:jc w:val="center"/>
              <w:rPr>
                <w:sz w:val="22"/>
                <w:szCs w:val="22"/>
                <w:lang w:val="pl-PL"/>
              </w:rPr>
            </w:pPr>
            <w:r w:rsidRPr="00F35EEF">
              <w:rPr>
                <w:sz w:val="22"/>
                <w:szCs w:val="22"/>
                <w:lang w:val="pl-PL"/>
              </w:rPr>
              <w:t>0-5</w:t>
            </w:r>
          </w:p>
        </w:tc>
      </w:tr>
    </w:tbl>
    <w:p w14:paraId="14C60F48" w14:textId="77777777" w:rsidR="00663833" w:rsidRPr="0087479E" w:rsidRDefault="00663833" w:rsidP="00EB45AA">
      <w:pPr>
        <w:pStyle w:val="Bezodstpw"/>
        <w:jc w:val="both"/>
        <w:rPr>
          <w:lang w:val="pl-PL"/>
        </w:rPr>
      </w:pPr>
    </w:p>
    <w:p w14:paraId="32AE7E56" w14:textId="77777777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Wyniki rekrutacji</w:t>
      </w:r>
    </w:p>
    <w:p w14:paraId="348E0CD4" w14:textId="7E8D6D38" w:rsidR="00577369" w:rsidRPr="0087479E" w:rsidRDefault="00EB45AA" w:rsidP="00EB45AA">
      <w:pPr>
        <w:pStyle w:val="Bezodstpw"/>
        <w:jc w:val="both"/>
        <w:rPr>
          <w:lang w:val="pl-PL"/>
        </w:rPr>
      </w:pPr>
      <w:r w:rsidRPr="0087479E">
        <w:rPr>
          <w:lang w:val="pl-PL"/>
        </w:rPr>
        <w:t>Komisja dokonująca weryfikacji i oceny wniosków zobowiązana jest do sporządzenia listy rankingowej z podziałem na listę osób zakwalifikowanych, rezerwowych i niespełniających kryteriów. Wszystkie osoby biorące udział w rekrutacji zostaną indywidualnie poinformowane o jej wynikach drogą mailową</w:t>
      </w:r>
      <w:r w:rsidR="007D3A8B" w:rsidRPr="0087479E">
        <w:rPr>
          <w:lang w:val="pl-PL"/>
        </w:rPr>
        <w:t xml:space="preserve"> d</w:t>
      </w:r>
      <w:r w:rsidR="007D3A8B" w:rsidRPr="009317B0">
        <w:rPr>
          <w:lang w:val="pl-PL"/>
        </w:rPr>
        <w:t xml:space="preserve">o dnia </w:t>
      </w:r>
      <w:r w:rsidR="00E86E0C">
        <w:rPr>
          <w:b/>
          <w:bCs/>
          <w:lang w:val="pl-PL"/>
        </w:rPr>
        <w:t>6</w:t>
      </w:r>
      <w:r w:rsidR="00762CF1" w:rsidRPr="000244AD">
        <w:rPr>
          <w:b/>
          <w:bCs/>
          <w:lang w:val="pl-PL"/>
        </w:rPr>
        <w:t xml:space="preserve"> </w:t>
      </w:r>
      <w:r w:rsidR="00E86E0C">
        <w:rPr>
          <w:b/>
          <w:bCs/>
          <w:lang w:val="pl-PL"/>
        </w:rPr>
        <w:t>listopada</w:t>
      </w:r>
      <w:r w:rsidR="007D3A8B" w:rsidRPr="000244AD">
        <w:rPr>
          <w:b/>
          <w:bCs/>
          <w:lang w:val="pl-PL"/>
        </w:rPr>
        <w:t xml:space="preserve"> 202</w:t>
      </w:r>
      <w:r w:rsidR="00611D05" w:rsidRPr="000244AD">
        <w:rPr>
          <w:b/>
          <w:bCs/>
          <w:lang w:val="pl-PL"/>
        </w:rPr>
        <w:t>6</w:t>
      </w:r>
      <w:r w:rsidR="007D3A8B" w:rsidRPr="000244AD">
        <w:rPr>
          <w:b/>
          <w:bCs/>
          <w:lang w:val="pl-PL"/>
        </w:rPr>
        <w:t xml:space="preserve"> roku</w:t>
      </w:r>
      <w:r w:rsidRPr="000244AD">
        <w:rPr>
          <w:lang w:val="pl-PL"/>
        </w:rPr>
        <w:t>.</w:t>
      </w:r>
      <w:r w:rsidRPr="009317B0">
        <w:rPr>
          <w:lang w:val="pl-PL"/>
        </w:rPr>
        <w:t xml:space="preserve"> Lista laureatów będzie także dostępna na stronie </w:t>
      </w:r>
      <w:hyperlink r:id="rId17" w:history="1">
        <w:r w:rsidR="00184A3D" w:rsidRPr="00EB1E6C">
          <w:rPr>
            <w:rStyle w:val="Hipercze"/>
            <w:lang w:val="pl-PL"/>
          </w:rPr>
          <w:t>https://euraxess-pomerania.edu.pl/about/</w:t>
        </w:r>
      </w:hyperlink>
      <w:r w:rsidR="00184A3D" w:rsidRPr="00EB1E6C">
        <w:rPr>
          <w:lang w:val="pl-PL"/>
        </w:rPr>
        <w:t xml:space="preserve"> </w:t>
      </w:r>
    </w:p>
    <w:p w14:paraId="65A95980" w14:textId="77777777" w:rsidR="00B55D0C" w:rsidRPr="0087479E" w:rsidRDefault="00B55D0C" w:rsidP="00EB45AA">
      <w:pPr>
        <w:pStyle w:val="Bezodstpw"/>
        <w:jc w:val="both"/>
        <w:rPr>
          <w:lang w:val="pl-PL"/>
        </w:rPr>
      </w:pPr>
    </w:p>
    <w:p w14:paraId="6964075C" w14:textId="0E08C17F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>Dokumentacja przed</w:t>
      </w:r>
      <w:r w:rsidR="00641E6C">
        <w:rPr>
          <w:b/>
          <w:bCs/>
          <w:lang w:val="pl-PL"/>
        </w:rPr>
        <w:t xml:space="preserve"> </w:t>
      </w:r>
      <w:r w:rsidR="00762CF1">
        <w:rPr>
          <w:b/>
          <w:bCs/>
          <w:lang w:val="pl-PL"/>
        </w:rPr>
        <w:t>udziałem w warszta</w:t>
      </w:r>
      <w:r w:rsidR="00701E2C">
        <w:rPr>
          <w:b/>
          <w:bCs/>
          <w:lang w:val="pl-PL"/>
        </w:rPr>
        <w:t>cie</w:t>
      </w:r>
    </w:p>
    <w:p w14:paraId="3D7B54ED" w14:textId="5FD33BB1" w:rsidR="00EB45AA" w:rsidRPr="0087479E" w:rsidRDefault="00EB45AA" w:rsidP="00EB45AA">
      <w:pPr>
        <w:pStyle w:val="Bezodstpw"/>
        <w:jc w:val="both"/>
        <w:rPr>
          <w:lang w:val="pl-PL"/>
        </w:rPr>
      </w:pPr>
      <w:r w:rsidRPr="0087479E">
        <w:rPr>
          <w:u w:val="single"/>
          <w:lang w:val="pl-PL"/>
        </w:rPr>
        <w:t>Osoby, które zostaną zakwalifikowane</w:t>
      </w:r>
      <w:r w:rsidRPr="0087479E">
        <w:rPr>
          <w:lang w:val="pl-PL"/>
        </w:rPr>
        <w:t xml:space="preserve"> do </w:t>
      </w:r>
      <w:r w:rsidR="00762CF1">
        <w:rPr>
          <w:lang w:val="pl-PL"/>
        </w:rPr>
        <w:t>udziału w</w:t>
      </w:r>
      <w:r w:rsidRPr="0087479E">
        <w:rPr>
          <w:lang w:val="pl-PL"/>
        </w:rPr>
        <w:t xml:space="preserve"> </w:t>
      </w:r>
      <w:r w:rsidR="00BC564D">
        <w:rPr>
          <w:lang w:val="pl-PL"/>
        </w:rPr>
        <w:t xml:space="preserve">warsztacie </w:t>
      </w:r>
      <w:r w:rsidRPr="0087479E">
        <w:rPr>
          <w:lang w:val="pl-PL"/>
        </w:rPr>
        <w:t>są zobowiązane do:</w:t>
      </w:r>
    </w:p>
    <w:p w14:paraId="30C4238A" w14:textId="78E7FD6C" w:rsidR="00EB45AA" w:rsidRDefault="00805F85" w:rsidP="00EB45AA">
      <w:pPr>
        <w:pStyle w:val="Bezodstpw"/>
        <w:numPr>
          <w:ilvl w:val="0"/>
          <w:numId w:val="1"/>
        </w:numPr>
        <w:jc w:val="both"/>
        <w:rPr>
          <w:lang w:val="pl-PL"/>
        </w:rPr>
      </w:pPr>
      <w:r w:rsidRPr="0087479E">
        <w:rPr>
          <w:lang w:val="pl-PL"/>
        </w:rPr>
        <w:t>rejestracji na platformie NAWA</w:t>
      </w:r>
      <w:r w:rsidR="00EB45AA" w:rsidRPr="0087479E">
        <w:rPr>
          <w:lang w:val="pl-PL"/>
        </w:rPr>
        <w:t xml:space="preserve"> potwierdzając</w:t>
      </w:r>
      <w:r w:rsidRPr="0087479E">
        <w:rPr>
          <w:lang w:val="pl-PL"/>
        </w:rPr>
        <w:t>ej</w:t>
      </w:r>
      <w:r w:rsidR="00EB45AA" w:rsidRPr="0087479E">
        <w:rPr>
          <w:lang w:val="pl-PL"/>
        </w:rPr>
        <w:t xml:space="preserve"> kwalifikowalność uczestnika </w:t>
      </w:r>
      <w:r w:rsidR="0088643E" w:rsidRPr="0087479E">
        <w:rPr>
          <w:lang w:val="pl-PL"/>
        </w:rPr>
        <w:t>projektu</w:t>
      </w:r>
      <w:r w:rsidR="00862B1D">
        <w:rPr>
          <w:lang w:val="pl-PL"/>
        </w:rPr>
        <w:t>.</w:t>
      </w:r>
    </w:p>
    <w:p w14:paraId="2107D8C2" w14:textId="6FCD5037" w:rsidR="00EB45AA" w:rsidRPr="0087479E" w:rsidRDefault="00EB45AA" w:rsidP="00EB45AA">
      <w:pPr>
        <w:pStyle w:val="Bezodstpw"/>
        <w:jc w:val="both"/>
        <w:rPr>
          <w:lang w:val="pl-PL"/>
        </w:rPr>
      </w:pPr>
    </w:p>
    <w:p w14:paraId="45134CA3" w14:textId="116705FB" w:rsidR="00EB45AA" w:rsidRPr="0087479E" w:rsidRDefault="00EB45AA" w:rsidP="00EB45AA">
      <w:pPr>
        <w:pStyle w:val="Bezodstpw"/>
        <w:jc w:val="both"/>
        <w:rPr>
          <w:b/>
          <w:bCs/>
          <w:lang w:val="pl-PL"/>
        </w:rPr>
      </w:pPr>
      <w:r w:rsidRPr="0087479E">
        <w:rPr>
          <w:b/>
          <w:bCs/>
          <w:lang w:val="pl-PL"/>
        </w:rPr>
        <w:t xml:space="preserve">Dokumentacja po </w:t>
      </w:r>
      <w:r w:rsidR="00C75539" w:rsidRPr="00AF5D1F">
        <w:rPr>
          <w:b/>
          <w:bCs/>
          <w:lang w:val="pl-PL"/>
        </w:rPr>
        <w:t>odbyciu warsztat</w:t>
      </w:r>
      <w:r w:rsidR="00AF5D1F" w:rsidRPr="00AF5D1F">
        <w:rPr>
          <w:b/>
          <w:bCs/>
          <w:lang w:val="pl-PL"/>
        </w:rPr>
        <w:t>u</w:t>
      </w:r>
    </w:p>
    <w:p w14:paraId="106FF1F8" w14:textId="485079D1" w:rsidR="00EB45AA" w:rsidRPr="0087479E" w:rsidRDefault="00EB45AA" w:rsidP="00EB45AA">
      <w:pPr>
        <w:pStyle w:val="Bezodstpw"/>
        <w:jc w:val="both"/>
        <w:rPr>
          <w:lang w:val="pl-PL"/>
        </w:rPr>
      </w:pPr>
      <w:r w:rsidRPr="0087479E">
        <w:rPr>
          <w:u w:val="single"/>
          <w:lang w:val="pl-PL"/>
        </w:rPr>
        <w:t xml:space="preserve">Osoby, które </w:t>
      </w:r>
      <w:r w:rsidR="00762CF1">
        <w:rPr>
          <w:u w:val="single"/>
          <w:lang w:val="pl-PL"/>
        </w:rPr>
        <w:t>wezmą udział w warszta</w:t>
      </w:r>
      <w:r w:rsidR="00DE5AE0">
        <w:rPr>
          <w:u w:val="single"/>
          <w:lang w:val="pl-PL"/>
        </w:rPr>
        <w:t>cie</w:t>
      </w:r>
      <w:r w:rsidRPr="0087479E">
        <w:rPr>
          <w:lang w:val="pl-PL"/>
        </w:rPr>
        <w:t xml:space="preserve"> są zobowiązane</w:t>
      </w:r>
      <w:r w:rsidR="00966DC7" w:rsidRPr="0087479E">
        <w:rPr>
          <w:lang w:val="pl-PL"/>
        </w:rPr>
        <w:t xml:space="preserve"> do</w:t>
      </w:r>
      <w:r w:rsidR="00513346">
        <w:rPr>
          <w:lang w:val="pl-PL"/>
        </w:rPr>
        <w:t xml:space="preserve"> wypełnienia</w:t>
      </w:r>
      <w:r w:rsidRPr="0087479E">
        <w:rPr>
          <w:lang w:val="pl-PL"/>
        </w:rPr>
        <w:t>:</w:t>
      </w:r>
    </w:p>
    <w:p w14:paraId="23132A8F" w14:textId="1D7D6C1E" w:rsidR="00FC7C70" w:rsidRPr="00FC7C70" w:rsidRDefault="00FC7C70" w:rsidP="000244AD">
      <w:pPr>
        <w:pStyle w:val="Akapitzlist"/>
        <w:numPr>
          <w:ilvl w:val="0"/>
          <w:numId w:val="1"/>
        </w:numPr>
        <w:jc w:val="both"/>
      </w:pPr>
      <w:r w:rsidRPr="00FC7C70">
        <w:t>testu, który</w:t>
      </w:r>
      <w:r w:rsidR="00981FEC">
        <w:t xml:space="preserve"> mierzy stan wiedzy i umiejętności u</w:t>
      </w:r>
      <w:r w:rsidRPr="00FC7C70">
        <w:t>czestnik</w:t>
      </w:r>
      <w:r w:rsidR="00981FEC">
        <w:t xml:space="preserve">ów po zakończonym </w:t>
      </w:r>
      <w:r w:rsidR="00C75539">
        <w:t>warsztacie.</w:t>
      </w:r>
    </w:p>
    <w:p w14:paraId="5C6EAB3B" w14:textId="77777777" w:rsidR="000244AD" w:rsidRDefault="000244AD" w:rsidP="007128B4">
      <w:pPr>
        <w:pStyle w:val="Bezodstpw"/>
        <w:jc w:val="both"/>
        <w:rPr>
          <w:b/>
          <w:bCs/>
          <w:lang w:val="pl-PL"/>
        </w:rPr>
      </w:pPr>
    </w:p>
    <w:p w14:paraId="3E353141" w14:textId="7771D2A7" w:rsidR="007128B4" w:rsidRPr="00001BF9" w:rsidRDefault="007128B4" w:rsidP="007128B4">
      <w:pPr>
        <w:pStyle w:val="Bezodstpw"/>
        <w:jc w:val="both"/>
        <w:rPr>
          <w:lang w:val="pl-PL"/>
        </w:rPr>
      </w:pPr>
      <w:r w:rsidRPr="3B123740">
        <w:rPr>
          <w:b/>
          <w:bCs/>
          <w:lang w:val="pl-PL"/>
        </w:rPr>
        <w:t xml:space="preserve">Ukończenie </w:t>
      </w:r>
      <w:r w:rsidR="00762CF1">
        <w:rPr>
          <w:b/>
          <w:bCs/>
          <w:lang w:val="pl-PL"/>
        </w:rPr>
        <w:t>warsztat</w:t>
      </w:r>
      <w:r w:rsidR="009E234B">
        <w:rPr>
          <w:b/>
          <w:bCs/>
          <w:lang w:val="pl-PL"/>
        </w:rPr>
        <w:t>u</w:t>
      </w:r>
    </w:p>
    <w:p w14:paraId="58449A31" w14:textId="21BFA87D" w:rsidR="00E16C9C" w:rsidRDefault="00E16C9C" w:rsidP="00E16C9C">
      <w:pPr>
        <w:pStyle w:val="Bezodstpw"/>
        <w:jc w:val="both"/>
        <w:rPr>
          <w:lang w:val="pl-PL"/>
        </w:rPr>
      </w:pPr>
      <w:r w:rsidRPr="3B123740">
        <w:rPr>
          <w:lang w:val="pl-PL"/>
        </w:rPr>
        <w:t xml:space="preserve">Osoby, które ukończą </w:t>
      </w:r>
      <w:r w:rsidR="00762CF1">
        <w:rPr>
          <w:lang w:val="pl-PL"/>
        </w:rPr>
        <w:t>warsztat</w:t>
      </w:r>
      <w:r w:rsidRPr="3B123740">
        <w:rPr>
          <w:lang w:val="pl-PL"/>
        </w:rPr>
        <w:t xml:space="preserve"> otrzymają zaświadczenie o </w:t>
      </w:r>
      <w:r w:rsidR="00762CF1">
        <w:rPr>
          <w:lang w:val="pl-PL"/>
        </w:rPr>
        <w:t>ich</w:t>
      </w:r>
      <w:r>
        <w:rPr>
          <w:lang w:val="pl-PL"/>
        </w:rPr>
        <w:t xml:space="preserve"> </w:t>
      </w:r>
      <w:r w:rsidRPr="3B123740">
        <w:rPr>
          <w:lang w:val="pl-PL"/>
        </w:rPr>
        <w:t>odbyci</w:t>
      </w:r>
      <w:r>
        <w:rPr>
          <w:lang w:val="pl-PL"/>
        </w:rPr>
        <w:t>u</w:t>
      </w:r>
      <w:r w:rsidRPr="3B123740">
        <w:rPr>
          <w:lang w:val="pl-PL"/>
        </w:rPr>
        <w:t>.</w:t>
      </w:r>
    </w:p>
    <w:p w14:paraId="7768FA58" w14:textId="77777777" w:rsidR="00AC02D3" w:rsidRPr="00AC02D3" w:rsidRDefault="00AC02D3" w:rsidP="00AC02D3">
      <w:pPr>
        <w:pStyle w:val="Bezodstpw"/>
        <w:jc w:val="both"/>
      </w:pPr>
      <w:r w:rsidRPr="00AC02D3">
        <w:t>Weryfikacja efektów uczenia się odbywa się na podstawie testu wiedzy. Uzyskanie co najmniej 51% poprawnych odpowiedzi stanowi warunek otrzymania certyfikatu potwierdzającego nabycie kompetencji</w:t>
      </w:r>
    </w:p>
    <w:p w14:paraId="59CC7E3E" w14:textId="77777777" w:rsidR="00D2388D" w:rsidRPr="0087479E" w:rsidRDefault="00D2388D" w:rsidP="00D2388D">
      <w:pPr>
        <w:pStyle w:val="Bezodstpw"/>
        <w:jc w:val="center"/>
        <w:rPr>
          <w:b/>
          <w:bCs/>
          <w:lang w:val="pl-PL"/>
        </w:rPr>
      </w:pPr>
    </w:p>
    <w:p w14:paraId="1582ED2A" w14:textId="77777777" w:rsidR="00E13E42" w:rsidRDefault="00E13E42" w:rsidP="00EE6174">
      <w:pPr>
        <w:pStyle w:val="Bezodstpw"/>
        <w:rPr>
          <w:b/>
          <w:bCs/>
          <w:lang w:val="pl-PL"/>
        </w:rPr>
      </w:pPr>
    </w:p>
    <w:p w14:paraId="0AA4C759" w14:textId="4D8E003E" w:rsidR="00EE6174" w:rsidRDefault="00EE6174" w:rsidP="00EE6174">
      <w:pPr>
        <w:pStyle w:val="Bezodstpw"/>
        <w:rPr>
          <w:lang w:val="pl-PL"/>
        </w:rPr>
      </w:pPr>
      <w:r w:rsidRPr="0087479E">
        <w:rPr>
          <w:b/>
          <w:bCs/>
          <w:lang w:val="pl-PL"/>
        </w:rPr>
        <w:t>Kontakt do osoby koordynującej</w:t>
      </w:r>
      <w:r w:rsidR="00314364">
        <w:rPr>
          <w:b/>
          <w:bCs/>
          <w:lang w:val="pl-PL"/>
        </w:rPr>
        <w:t xml:space="preserve"> proces rekrutacji</w:t>
      </w:r>
      <w:r w:rsidRPr="0087479E">
        <w:rPr>
          <w:b/>
          <w:bCs/>
          <w:lang w:val="pl-PL"/>
        </w:rPr>
        <w:t xml:space="preserve">: </w:t>
      </w:r>
      <w:hyperlink r:id="rId18" w:history="1">
        <w:r w:rsidR="00270D6F" w:rsidRPr="00AD743B">
          <w:rPr>
            <w:rStyle w:val="Hipercze"/>
            <w:lang w:val="pl-PL"/>
          </w:rPr>
          <w:t>joanna.przybytek-kobierna@gumed.edu.pl</w:t>
        </w:r>
      </w:hyperlink>
    </w:p>
    <w:p w14:paraId="11ED98F7" w14:textId="77777777" w:rsidR="00270D6F" w:rsidRDefault="00270D6F" w:rsidP="00EE6174">
      <w:pPr>
        <w:pStyle w:val="Bezodstpw"/>
        <w:rPr>
          <w:lang w:val="pl-PL"/>
        </w:rPr>
      </w:pPr>
    </w:p>
    <w:p w14:paraId="478FC76B" w14:textId="77777777" w:rsidR="00270D6F" w:rsidRDefault="00270D6F" w:rsidP="00270D6F">
      <w:pPr>
        <w:shd w:val="clear" w:color="auto" w:fill="FDFDFD"/>
        <w:spacing w:after="0" w:line="239" w:lineRule="auto"/>
        <w:ind w:left="370" w:hanging="370"/>
        <w:jc w:val="both"/>
        <w:rPr>
          <w:b/>
          <w:color w:val="000000"/>
          <w:lang w:val="en-US"/>
        </w:rPr>
      </w:pPr>
    </w:p>
    <w:p w14:paraId="71E22B03" w14:textId="77777777" w:rsidR="00270D6F" w:rsidRDefault="00270D6F" w:rsidP="00270D6F">
      <w:pPr>
        <w:shd w:val="clear" w:color="auto" w:fill="FDFDFD"/>
        <w:spacing w:after="0" w:line="239" w:lineRule="auto"/>
        <w:ind w:left="370" w:hanging="370"/>
        <w:jc w:val="both"/>
        <w:rPr>
          <w:b/>
          <w:color w:val="000000"/>
          <w:lang w:val="en-US"/>
        </w:rPr>
      </w:pPr>
    </w:p>
    <w:p w14:paraId="0C98F573" w14:textId="77777777" w:rsidR="00270D6F" w:rsidRDefault="00270D6F" w:rsidP="00270D6F">
      <w:pPr>
        <w:shd w:val="clear" w:color="auto" w:fill="FDFDFD"/>
        <w:spacing w:after="0" w:line="239" w:lineRule="auto"/>
        <w:ind w:left="370" w:hanging="370"/>
        <w:jc w:val="both"/>
        <w:rPr>
          <w:b/>
          <w:color w:val="000000"/>
          <w:lang w:val="en-US"/>
        </w:rPr>
      </w:pPr>
    </w:p>
    <w:p w14:paraId="630CEADB" w14:textId="77777777" w:rsidR="00270D6F" w:rsidRDefault="00270D6F" w:rsidP="00270D6F">
      <w:pPr>
        <w:shd w:val="clear" w:color="auto" w:fill="FDFDFD"/>
        <w:spacing w:after="0" w:line="239" w:lineRule="auto"/>
        <w:ind w:left="370" w:hanging="370"/>
        <w:jc w:val="both"/>
        <w:rPr>
          <w:b/>
          <w:color w:val="000000"/>
          <w:lang w:val="en-US"/>
        </w:rPr>
      </w:pPr>
    </w:p>
    <w:p w14:paraId="019AC89A" w14:textId="77777777" w:rsidR="00270D6F" w:rsidRDefault="00270D6F" w:rsidP="00270D6F">
      <w:pPr>
        <w:shd w:val="clear" w:color="auto" w:fill="FDFDFD"/>
        <w:spacing w:after="0" w:line="239" w:lineRule="auto"/>
        <w:ind w:left="370" w:hanging="370"/>
        <w:jc w:val="both"/>
        <w:rPr>
          <w:b/>
          <w:color w:val="000000"/>
          <w:lang w:val="en-US"/>
        </w:rPr>
      </w:pPr>
    </w:p>
    <w:p w14:paraId="2A0E64C8" w14:textId="77777777" w:rsidR="00270D6F" w:rsidRDefault="00270D6F" w:rsidP="00270D6F">
      <w:pPr>
        <w:shd w:val="clear" w:color="auto" w:fill="FDFDFD"/>
        <w:spacing w:after="0" w:line="239" w:lineRule="auto"/>
        <w:ind w:left="370" w:hanging="370"/>
        <w:jc w:val="both"/>
        <w:rPr>
          <w:b/>
          <w:color w:val="000000"/>
          <w:lang w:val="en-US"/>
        </w:rPr>
      </w:pPr>
    </w:p>
    <w:p w14:paraId="053D2647" w14:textId="77777777" w:rsidR="00270D6F" w:rsidRDefault="00270D6F" w:rsidP="00270D6F">
      <w:pPr>
        <w:shd w:val="clear" w:color="auto" w:fill="FDFDFD"/>
        <w:spacing w:after="0" w:line="239" w:lineRule="auto"/>
        <w:ind w:left="370" w:hanging="370"/>
        <w:jc w:val="both"/>
        <w:rPr>
          <w:b/>
          <w:color w:val="000000"/>
          <w:lang w:val="en-US"/>
        </w:rPr>
      </w:pPr>
    </w:p>
    <w:p w14:paraId="15F213B3" w14:textId="77777777" w:rsidR="00270D6F" w:rsidRDefault="00270D6F" w:rsidP="00270D6F">
      <w:pPr>
        <w:shd w:val="clear" w:color="auto" w:fill="FDFDFD"/>
        <w:spacing w:after="0" w:line="239" w:lineRule="auto"/>
        <w:ind w:left="370" w:hanging="370"/>
        <w:jc w:val="both"/>
        <w:rPr>
          <w:b/>
          <w:color w:val="000000"/>
          <w:lang w:val="en-US"/>
        </w:rPr>
      </w:pPr>
    </w:p>
    <w:p w14:paraId="02EA8812" w14:textId="77777777" w:rsidR="00270D6F" w:rsidRDefault="00270D6F" w:rsidP="00270D6F">
      <w:pPr>
        <w:shd w:val="clear" w:color="auto" w:fill="FDFDFD"/>
        <w:spacing w:after="0" w:line="239" w:lineRule="auto"/>
        <w:ind w:left="370" w:hanging="370"/>
        <w:jc w:val="both"/>
        <w:rPr>
          <w:b/>
          <w:color w:val="000000"/>
          <w:lang w:val="en-US"/>
        </w:rPr>
      </w:pPr>
    </w:p>
    <w:p w14:paraId="3264AA3E" w14:textId="77777777" w:rsidR="00270D6F" w:rsidRPr="00270D6F" w:rsidRDefault="00270D6F" w:rsidP="00270D6F">
      <w:pPr>
        <w:shd w:val="clear" w:color="auto" w:fill="FDFDFD"/>
        <w:spacing w:after="0" w:line="239" w:lineRule="auto"/>
        <w:ind w:left="370" w:hanging="370"/>
        <w:jc w:val="both"/>
        <w:rPr>
          <w:b/>
          <w:color w:val="000000"/>
          <w:lang w:val="en-US"/>
        </w:rPr>
      </w:pPr>
      <w:bookmarkStart w:id="2" w:name="_GoBack"/>
      <w:bookmarkEnd w:id="2"/>
      <w:proofErr w:type="spellStart"/>
      <w:r w:rsidRPr="00270D6F">
        <w:rPr>
          <w:b/>
          <w:color w:val="000000"/>
          <w:lang w:val="en-US"/>
        </w:rPr>
        <w:lastRenderedPageBreak/>
        <w:t>Prowadzący</w:t>
      </w:r>
      <w:proofErr w:type="spellEnd"/>
      <w:r w:rsidRPr="00270D6F">
        <w:rPr>
          <w:b/>
          <w:color w:val="000000"/>
          <w:lang w:val="en-US"/>
        </w:rPr>
        <w:t xml:space="preserve">: </w:t>
      </w:r>
      <w:proofErr w:type="spellStart"/>
      <w:r w:rsidRPr="00270D6F">
        <w:rPr>
          <w:b/>
          <w:color w:val="000000"/>
          <w:lang w:val="en-US"/>
        </w:rPr>
        <w:t>dr</w:t>
      </w:r>
      <w:proofErr w:type="spellEnd"/>
      <w:r w:rsidRPr="00270D6F">
        <w:rPr>
          <w:b/>
          <w:color w:val="000000"/>
          <w:lang w:val="en-US"/>
        </w:rPr>
        <w:t xml:space="preserve"> Zbigniew </w:t>
      </w:r>
      <w:proofErr w:type="spellStart"/>
      <w:r w:rsidRPr="00270D6F">
        <w:rPr>
          <w:b/>
          <w:color w:val="000000"/>
          <w:lang w:val="en-US"/>
        </w:rPr>
        <w:t>Krzewiński</w:t>
      </w:r>
      <w:proofErr w:type="spellEnd"/>
    </w:p>
    <w:p w14:paraId="5AE3D55B" w14:textId="77777777" w:rsidR="00270D6F" w:rsidRPr="00270D6F" w:rsidRDefault="00270D6F" w:rsidP="00270D6F">
      <w:pPr>
        <w:shd w:val="clear" w:color="auto" w:fill="FDFDFD"/>
        <w:spacing w:after="0" w:line="239" w:lineRule="auto"/>
        <w:ind w:left="370" w:hanging="370"/>
        <w:jc w:val="both"/>
        <w:rPr>
          <w:color w:val="000000"/>
          <w:lang w:val="en-US"/>
        </w:rPr>
      </w:pPr>
    </w:p>
    <w:tbl>
      <w:tblPr>
        <w:tblW w:w="0" w:type="auto"/>
        <w:tblBorders>
          <w:top w:val="single" w:sz="4" w:space="0" w:color="F7CAAC"/>
          <w:left w:val="single" w:sz="4" w:space="0" w:color="F7CAAC"/>
          <w:bottom w:val="single" w:sz="4" w:space="0" w:color="F7CAAC"/>
          <w:right w:val="single" w:sz="4" w:space="0" w:color="F7CAAC"/>
          <w:insideH w:val="single" w:sz="4" w:space="0" w:color="F7CAAC"/>
          <w:insideV w:val="single" w:sz="4" w:space="0" w:color="F7CAAC"/>
        </w:tblBorders>
        <w:tblLook w:val="04A0" w:firstRow="1" w:lastRow="0" w:firstColumn="1" w:lastColumn="0" w:noHBand="0" w:noVBand="1"/>
      </w:tblPr>
      <w:tblGrid>
        <w:gridCol w:w="1896"/>
        <w:gridCol w:w="7166"/>
      </w:tblGrid>
      <w:tr w:rsidR="00270D6F" w:rsidRPr="00270D6F" w14:paraId="323B8BF8" w14:textId="77777777" w:rsidTr="00FF6C62">
        <w:tc>
          <w:tcPr>
            <w:tcW w:w="1843" w:type="dxa"/>
            <w:tcBorders>
              <w:bottom w:val="single" w:sz="12" w:space="0" w:color="F4B083"/>
            </w:tcBorders>
            <w:shd w:val="clear" w:color="auto" w:fill="auto"/>
          </w:tcPr>
          <w:p w14:paraId="717CDB33" w14:textId="726FD6C9" w:rsidR="00270D6F" w:rsidRPr="00270D6F" w:rsidRDefault="00270D6F" w:rsidP="00270D6F">
            <w:pPr>
              <w:spacing w:after="0" w:line="239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70D6F">
              <w:rPr>
                <w:b/>
                <w:noProof/>
                <w:color w:val="000000"/>
                <w:lang w:eastAsia="pl-PL"/>
              </w:rPr>
              <w:drawing>
                <wp:inline distT="0" distB="0" distL="0" distR="0" wp14:anchorId="00254F6D" wp14:editId="30DB91A9">
                  <wp:extent cx="1057275" cy="1571625"/>
                  <wp:effectExtent l="0" t="0" r="9525" b="9525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9" w:type="dxa"/>
            <w:tcBorders>
              <w:bottom w:val="single" w:sz="12" w:space="0" w:color="F4B083"/>
            </w:tcBorders>
            <w:shd w:val="clear" w:color="auto" w:fill="auto"/>
          </w:tcPr>
          <w:p w14:paraId="5DF216E1" w14:textId="77777777" w:rsidR="00270D6F" w:rsidRPr="00270D6F" w:rsidRDefault="00270D6F" w:rsidP="00270D6F">
            <w:pPr>
              <w:spacing w:after="69" w:line="216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70D6F">
              <w:rPr>
                <w:b/>
                <w:bCs/>
                <w:color w:val="000000"/>
                <w:sz w:val="20"/>
                <w:szCs w:val="20"/>
              </w:rPr>
              <w:t xml:space="preserve">Doktor nauk ekonomicznych, przedsiębiorca łączący doświadczenie akademickie </w:t>
            </w:r>
            <w:r w:rsidRPr="00270D6F">
              <w:rPr>
                <w:b/>
                <w:bCs/>
                <w:color w:val="000000"/>
                <w:sz w:val="20"/>
                <w:szCs w:val="20"/>
              </w:rPr>
              <w:br/>
              <w:t xml:space="preserve">z doświadczeniem w zarządzaniu międzynarodowymi i krajowymi projektami badawczymi oraz doradztwem w efektywnej komercjalizacji wyników badań, </w:t>
            </w:r>
            <w:r w:rsidRPr="00270D6F">
              <w:rPr>
                <w:b/>
                <w:bCs/>
                <w:color w:val="000000"/>
                <w:sz w:val="20"/>
                <w:szCs w:val="20"/>
              </w:rPr>
              <w:br/>
              <w:t xml:space="preserve">w szczególności w medycynie, w chemii i w biotechnologii. </w:t>
            </w:r>
          </w:p>
          <w:p w14:paraId="2B64B08C" w14:textId="77777777" w:rsidR="00270D6F" w:rsidRPr="00270D6F" w:rsidRDefault="00270D6F" w:rsidP="00270D6F">
            <w:pPr>
              <w:spacing w:after="69" w:line="216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70D6F">
              <w:rPr>
                <w:b/>
                <w:bCs/>
                <w:color w:val="000000"/>
                <w:sz w:val="20"/>
                <w:szCs w:val="20"/>
              </w:rPr>
              <w:t xml:space="preserve">Ekspert Komisji Europejskiej, Ministerstwa Nauki i Szkolnictwa Wyższego, Narodowego Centrum Badań i Rozwoju oraz Fundacji na rzecz Nauki Polskiej (w tym przewodniczący wielu zespołów recenzujących), od 16 lat prowadzi firmę doradczą </w:t>
            </w:r>
            <w:proofErr w:type="spellStart"/>
            <w:r w:rsidRPr="00270D6F">
              <w:rPr>
                <w:b/>
                <w:bCs/>
                <w:color w:val="000000"/>
                <w:sz w:val="20"/>
                <w:szCs w:val="20"/>
              </w:rPr>
              <w:t>CoWinners</w:t>
            </w:r>
            <w:proofErr w:type="spellEnd"/>
            <w:r w:rsidRPr="00270D6F">
              <w:rPr>
                <w:b/>
                <w:bCs/>
                <w:color w:val="000000"/>
                <w:sz w:val="20"/>
                <w:szCs w:val="20"/>
              </w:rPr>
              <w:t xml:space="preserve">, w ramach której wykonał kilkaset ekspertyz związanych z komercjalizacją wyników badań, często bezpośrednio współpracując przy negocjowaniu i udzielaniu licencji (również kontrahentom zagranicznym m.in. z USA, Francji), konsultując prestiżowe granty finansowane przez UE (np. w ramach programu </w:t>
            </w:r>
            <w:proofErr w:type="spellStart"/>
            <w:r w:rsidRPr="00270D6F">
              <w:rPr>
                <w:b/>
                <w:bCs/>
                <w:i/>
                <w:color w:val="000000"/>
                <w:sz w:val="20"/>
                <w:szCs w:val="20"/>
              </w:rPr>
              <w:t>Teaming</w:t>
            </w:r>
            <w:proofErr w:type="spellEnd"/>
            <w:r w:rsidRPr="00270D6F">
              <w:rPr>
                <w:b/>
                <w:bCs/>
                <w:i/>
                <w:color w:val="000000"/>
                <w:sz w:val="20"/>
                <w:szCs w:val="20"/>
              </w:rPr>
              <w:t xml:space="preserve"> for Excellence</w:t>
            </w:r>
            <w:r w:rsidRPr="00270D6F">
              <w:rPr>
                <w:b/>
                <w:bCs/>
                <w:color w:val="000000"/>
                <w:sz w:val="20"/>
                <w:szCs w:val="20"/>
              </w:rPr>
              <w:t xml:space="preserve">) lub krajowe (np. </w:t>
            </w:r>
            <w:r w:rsidRPr="00270D6F">
              <w:rPr>
                <w:b/>
                <w:bCs/>
                <w:i/>
                <w:color w:val="000000"/>
                <w:sz w:val="20"/>
                <w:szCs w:val="20"/>
              </w:rPr>
              <w:t>Spin-Tech</w:t>
            </w:r>
            <w:r w:rsidRPr="00270D6F">
              <w:rPr>
                <w:b/>
                <w:bCs/>
                <w:color w:val="000000"/>
                <w:sz w:val="20"/>
                <w:szCs w:val="20"/>
              </w:rPr>
              <w:t xml:space="preserve">). </w:t>
            </w:r>
          </w:p>
          <w:p w14:paraId="50D5B989" w14:textId="77777777" w:rsidR="00270D6F" w:rsidRPr="00270D6F" w:rsidRDefault="00270D6F" w:rsidP="00270D6F">
            <w:pPr>
              <w:spacing w:after="69" w:line="216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70D6F">
              <w:rPr>
                <w:b/>
                <w:bCs/>
                <w:color w:val="000000"/>
                <w:sz w:val="20"/>
                <w:szCs w:val="20"/>
              </w:rPr>
              <w:t xml:space="preserve">Zbigniew Krzewiński bardzo często dzieli się swoją wiedzą na dedykowanych szkoleniach lub sesjach </w:t>
            </w:r>
            <w:proofErr w:type="spellStart"/>
            <w:r w:rsidRPr="00270D6F">
              <w:rPr>
                <w:b/>
                <w:bCs/>
                <w:color w:val="000000"/>
                <w:sz w:val="20"/>
                <w:szCs w:val="20"/>
              </w:rPr>
              <w:t>coachingowych</w:t>
            </w:r>
            <w:proofErr w:type="spellEnd"/>
            <w:r w:rsidRPr="00270D6F">
              <w:rPr>
                <w:b/>
                <w:bCs/>
                <w:color w:val="000000"/>
                <w:sz w:val="20"/>
                <w:szCs w:val="20"/>
              </w:rPr>
              <w:t xml:space="preserve"> dla komercyjnych działów B+R, zespołów badawczych, zespołów zajmujących się komercjalizacją wyników badań i transferem technologii oraz spółek celowych jednostek badawczych – w swojej pracy bezpośrednio i pośrednio wspierał tworzenie kilkudziesięciu spółek technologicznych (w kilku inicjatywach był również udziałowcem). Ma na swoim koncie ok. 200 szkoleń z zakresu komercjalizacji wyników badań dla uczelni i instytutów (w tym głownie związanych z biotechnologią, </w:t>
            </w:r>
            <w:proofErr w:type="spellStart"/>
            <w:r w:rsidRPr="00270D6F">
              <w:rPr>
                <w:b/>
                <w:bCs/>
                <w:color w:val="000000"/>
                <w:sz w:val="20"/>
                <w:szCs w:val="20"/>
              </w:rPr>
              <w:t>bioinformatyką</w:t>
            </w:r>
            <w:proofErr w:type="spellEnd"/>
            <w:r w:rsidRPr="00270D6F">
              <w:rPr>
                <w:b/>
                <w:bCs/>
                <w:color w:val="000000"/>
                <w:sz w:val="20"/>
                <w:szCs w:val="20"/>
              </w:rPr>
              <w:t xml:space="preserve">, chemią, farmacją i medycyną i </w:t>
            </w:r>
            <w:proofErr w:type="spellStart"/>
            <w:r w:rsidRPr="00270D6F">
              <w:rPr>
                <w:b/>
                <w:bCs/>
                <w:color w:val="000000"/>
                <w:sz w:val="20"/>
                <w:szCs w:val="20"/>
              </w:rPr>
              <w:t>telemedycyną</w:t>
            </w:r>
            <w:proofErr w:type="spellEnd"/>
            <w:r w:rsidRPr="00270D6F">
              <w:rPr>
                <w:b/>
                <w:bCs/>
                <w:color w:val="000000"/>
                <w:sz w:val="20"/>
                <w:szCs w:val="20"/>
              </w:rPr>
              <w:t xml:space="preserve">). </w:t>
            </w:r>
          </w:p>
        </w:tc>
      </w:tr>
    </w:tbl>
    <w:p w14:paraId="5BAC3645" w14:textId="77777777" w:rsidR="00270D6F" w:rsidRDefault="00270D6F" w:rsidP="00EE6174">
      <w:pPr>
        <w:pStyle w:val="Bezodstpw"/>
        <w:rPr>
          <w:b/>
          <w:bCs/>
          <w:lang w:val="pl-PL"/>
        </w:rPr>
      </w:pPr>
    </w:p>
    <w:p w14:paraId="0DEBCDED" w14:textId="77777777" w:rsidR="009E62C0" w:rsidRPr="0087479E" w:rsidRDefault="009E62C0" w:rsidP="00EE6174">
      <w:pPr>
        <w:pStyle w:val="Bezodstpw"/>
        <w:rPr>
          <w:b/>
          <w:bCs/>
          <w:lang w:val="pl-PL"/>
        </w:rPr>
      </w:pPr>
    </w:p>
    <w:p w14:paraId="765C109D" w14:textId="6E805B19" w:rsidR="00EE6174" w:rsidRPr="0087479E" w:rsidRDefault="00EE6174" w:rsidP="00EE6174">
      <w:pPr>
        <w:pStyle w:val="Bezodstpw"/>
        <w:rPr>
          <w:b/>
          <w:bCs/>
          <w:lang w:val="pl-PL"/>
        </w:rPr>
      </w:pPr>
    </w:p>
    <w:p w14:paraId="22A902F8" w14:textId="6FA9708B" w:rsidR="00872FA5" w:rsidRPr="009E62C0" w:rsidRDefault="00217D03" w:rsidP="00217D03">
      <w:pPr>
        <w:pStyle w:val="Bezodstpw"/>
        <w:jc w:val="center"/>
        <w:rPr>
          <w:rFonts w:asciiTheme="majorHAnsi" w:hAnsiTheme="majorHAnsi"/>
          <w:b/>
          <w:bCs/>
          <w:lang w:val="pl-PL"/>
        </w:rPr>
      </w:pPr>
      <w:r w:rsidRPr="00EB1E6C">
        <w:rPr>
          <w:rFonts w:asciiTheme="majorHAnsi" w:hAnsiTheme="majorHAnsi" w:cstheme="majorHAnsi"/>
          <w:b/>
          <w:bCs/>
          <w:lang w:val="pl-PL"/>
        </w:rPr>
        <w:t>Inicjatywa jest realizowana w ramach projektu “</w:t>
      </w:r>
      <w:r w:rsidRPr="009E62C0">
        <w:rPr>
          <w:rFonts w:asciiTheme="majorHAnsi" w:hAnsiTheme="majorHAnsi" w:cstheme="majorHAnsi"/>
          <w:b/>
          <w:bCs/>
          <w:lang w:val="pl-PL"/>
        </w:rPr>
        <w:t xml:space="preserve">MOSAIC – Mobilność, Synergia Akademicka </w:t>
      </w:r>
      <w:r w:rsidR="00B7629B">
        <w:rPr>
          <w:rFonts w:asciiTheme="majorHAnsi" w:hAnsiTheme="majorHAnsi" w:cstheme="majorHAnsi"/>
          <w:b/>
          <w:bCs/>
          <w:lang w:val="pl-PL"/>
        </w:rPr>
        <w:br/>
      </w:r>
      <w:r w:rsidRPr="009E62C0">
        <w:rPr>
          <w:rFonts w:asciiTheme="majorHAnsi" w:hAnsiTheme="majorHAnsi" w:cstheme="majorHAnsi"/>
          <w:b/>
          <w:bCs/>
          <w:lang w:val="pl-PL"/>
        </w:rPr>
        <w:t xml:space="preserve">i Inicjatywa – Rozwój Potencjału Związku Uczelni </w:t>
      </w:r>
      <w:r w:rsidR="00502BDC">
        <w:rPr>
          <w:rFonts w:asciiTheme="majorHAnsi" w:hAnsiTheme="majorHAnsi" w:cstheme="majorHAnsi"/>
          <w:b/>
          <w:bCs/>
          <w:lang w:val="pl-PL"/>
        </w:rPr>
        <w:t xml:space="preserve">Fahrenheita </w:t>
      </w:r>
      <w:r w:rsidRPr="009E62C0">
        <w:rPr>
          <w:rFonts w:asciiTheme="majorHAnsi" w:hAnsiTheme="majorHAnsi" w:cstheme="majorHAnsi"/>
          <w:b/>
          <w:bCs/>
          <w:lang w:val="pl-PL"/>
        </w:rPr>
        <w:t xml:space="preserve">w Gdańsku w Ramach Inicjatywy EURAXESS”, który jest częścią programu NAWA </w:t>
      </w:r>
      <w:r w:rsidRPr="00EB1E6C">
        <w:rPr>
          <w:rFonts w:asciiTheme="majorHAnsi" w:hAnsiTheme="majorHAnsi" w:cstheme="majorHAnsi"/>
          <w:b/>
          <w:bCs/>
          <w:lang w:val="pl-PL"/>
        </w:rPr>
        <w:t>"Sieć NAWA EURAXESS”</w:t>
      </w:r>
      <w:r w:rsidRPr="009E62C0">
        <w:rPr>
          <w:rFonts w:asciiTheme="majorHAnsi" w:hAnsiTheme="majorHAnsi"/>
          <w:b/>
          <w:bCs/>
          <w:lang w:val="pl-PL"/>
        </w:rPr>
        <w:t xml:space="preserve"> </w:t>
      </w:r>
      <w:r w:rsidR="009E62C0" w:rsidRPr="009E62C0">
        <w:rPr>
          <w:rFonts w:asciiTheme="majorHAnsi" w:hAnsiTheme="majorHAnsi"/>
          <w:b/>
          <w:bCs/>
          <w:lang w:val="pl-PL"/>
        </w:rPr>
        <w:t>finansowany przez Unię Europejską ze środków Fundusze Europejskie dla Rozwoju Społecznego 2021-2027 (FERS)</w:t>
      </w:r>
    </w:p>
    <w:p w14:paraId="4E9369BA" w14:textId="540CF3FF" w:rsidR="009E62C0" w:rsidRPr="009E62C0" w:rsidRDefault="009E62C0" w:rsidP="009E62C0">
      <w:pPr>
        <w:jc w:val="center"/>
        <w:rPr>
          <w:rFonts w:asciiTheme="majorHAnsi" w:eastAsia="Times New Roman" w:hAnsiTheme="majorHAnsi" w:cs="Aptos"/>
          <w:b/>
          <w:bCs/>
          <w:lang w:eastAsia="pl-PL"/>
        </w:rPr>
      </w:pPr>
      <w:r w:rsidRPr="009E62C0">
        <w:rPr>
          <w:rFonts w:asciiTheme="majorHAnsi" w:eastAsia="Times New Roman" w:hAnsiTheme="majorHAnsi" w:cs="Aptos"/>
          <w:b/>
          <w:bCs/>
          <w:lang w:eastAsia="pl-PL"/>
        </w:rPr>
        <w:t>UMOWA NR BPI/EUR/2024/1/00010/U/00001</w:t>
      </w:r>
    </w:p>
    <w:sectPr w:rsidR="009E62C0" w:rsidRPr="009E62C0">
      <w:headerReference w:type="default" r:id="rId20"/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D05028" w14:textId="77777777" w:rsidR="00F24767" w:rsidRDefault="00F24767" w:rsidP="006C3E51">
      <w:pPr>
        <w:spacing w:after="0" w:line="240" w:lineRule="auto"/>
      </w:pPr>
      <w:r>
        <w:separator/>
      </w:r>
    </w:p>
  </w:endnote>
  <w:endnote w:type="continuationSeparator" w:id="0">
    <w:p w14:paraId="4190BFF1" w14:textId="77777777" w:rsidR="00F24767" w:rsidRDefault="00F24767" w:rsidP="006C3E51">
      <w:pPr>
        <w:spacing w:after="0" w:line="240" w:lineRule="auto"/>
      </w:pPr>
      <w:r>
        <w:continuationSeparator/>
      </w:r>
    </w:p>
  </w:endnote>
  <w:endnote w:type="continuationNotice" w:id="1">
    <w:p w14:paraId="1669E056" w14:textId="77777777" w:rsidR="00F24767" w:rsidRDefault="00F247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2D132" w14:textId="176A06E3" w:rsidR="009E1A2B" w:rsidRDefault="009E1A2B">
    <w:pPr>
      <w:pStyle w:val="Stopka"/>
    </w:pPr>
    <w:r>
      <w:rPr>
        <w:noProof/>
        <w:lang w:eastAsia="pl-PL"/>
      </w:rPr>
      <w:drawing>
        <wp:inline distT="0" distB="0" distL="0" distR="0" wp14:anchorId="304D370C" wp14:editId="6DCD8BB7">
          <wp:extent cx="1164590" cy="450850"/>
          <wp:effectExtent l="0" t="0" r="0" b="635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</w:t>
    </w:r>
    <w:r>
      <w:rPr>
        <w:noProof/>
        <w:lang w:eastAsia="pl-PL"/>
      </w:rPr>
      <w:drawing>
        <wp:inline distT="0" distB="0" distL="0" distR="0" wp14:anchorId="7503F60A" wp14:editId="2AF08BCB">
          <wp:extent cx="1268095" cy="389890"/>
          <wp:effectExtent l="0" t="0" r="825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809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2DEC8" w14:textId="485F3A10" w:rsidR="00283639" w:rsidRDefault="00283639">
    <w:pPr>
      <w:pStyle w:val="Stopka"/>
    </w:pPr>
    <w:r w:rsidRPr="00283639">
      <w:rPr>
        <w:noProof/>
        <w:lang w:eastAsia="pl-PL"/>
      </w:rPr>
      <w:drawing>
        <wp:inline distT="0" distB="0" distL="0" distR="0" wp14:anchorId="767FD53D" wp14:editId="00EC7821">
          <wp:extent cx="1162050" cy="448510"/>
          <wp:effectExtent l="0" t="0" r="0" b="8890"/>
          <wp:docPr id="430667429" name="Obraz 1" descr="Obraz zawierający Czcionka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667429" name="Obraz 1" descr="Obraz zawierający Czcionka, Grafika, logo&#10;&#10;Zawartość wygenerowana przez AI może być niepopraw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6840" cy="454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283639">
      <w:rPr>
        <w:noProof/>
        <w:lang w:eastAsia="pl-PL"/>
      </w:rPr>
      <w:drawing>
        <wp:inline distT="0" distB="0" distL="0" distR="0" wp14:anchorId="55863FD5" wp14:editId="76056777">
          <wp:extent cx="1266825" cy="392537"/>
          <wp:effectExtent l="0" t="0" r="0" b="7620"/>
          <wp:docPr id="2002213979" name="Obraz 1" descr="Obraz zawierający Czcionka, tekst, logo, symbol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13979" name="Obraz 1" descr="Obraz zawierający Czcionka, tekst, logo, symbol&#10;&#10;Zawartość wygenerowana przez AI może być niepoprawna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00449" cy="402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D7C686" w14:textId="73765E0C" w:rsidR="006C3E51" w:rsidRDefault="006C3E5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7E7691" w14:textId="77777777" w:rsidR="00F24767" w:rsidRDefault="00F24767" w:rsidP="006C3E51">
      <w:pPr>
        <w:spacing w:after="0" w:line="240" w:lineRule="auto"/>
      </w:pPr>
      <w:r>
        <w:separator/>
      </w:r>
    </w:p>
  </w:footnote>
  <w:footnote w:type="continuationSeparator" w:id="0">
    <w:p w14:paraId="14459ADA" w14:textId="77777777" w:rsidR="00F24767" w:rsidRDefault="00F24767" w:rsidP="006C3E51">
      <w:pPr>
        <w:spacing w:after="0" w:line="240" w:lineRule="auto"/>
      </w:pPr>
      <w:r>
        <w:continuationSeparator/>
      </w:r>
    </w:p>
  </w:footnote>
  <w:footnote w:type="continuationNotice" w:id="1">
    <w:p w14:paraId="691BD198" w14:textId="77777777" w:rsidR="00F24767" w:rsidRDefault="00F247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13F6AF" w14:textId="5C86F99C" w:rsidR="009E1A2B" w:rsidRDefault="009E1A2B">
    <w:pPr>
      <w:pStyle w:val="Nagwek"/>
    </w:pPr>
    <w:r>
      <w:rPr>
        <w:noProof/>
        <w:lang w:eastAsia="pl-PL"/>
      </w:rPr>
      <w:drawing>
        <wp:inline distT="0" distB="0" distL="0" distR="0" wp14:anchorId="7B236CB9" wp14:editId="160F1AE1">
          <wp:extent cx="5761355" cy="609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12CD95" w14:textId="698752B4" w:rsidR="006C3E51" w:rsidRDefault="006C3E51">
    <w:pPr>
      <w:pStyle w:val="Nagwek"/>
    </w:pPr>
    <w:r>
      <w:rPr>
        <w:noProof/>
        <w:lang w:eastAsia="pl-PL"/>
      </w:rPr>
      <w:drawing>
        <wp:inline distT="0" distB="0" distL="0" distR="0" wp14:anchorId="077CB0F1" wp14:editId="1579CB15">
          <wp:extent cx="5760720" cy="612140"/>
          <wp:effectExtent l="0" t="0" r="0" b="0"/>
          <wp:docPr id="3808822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9671BA"/>
    <w:multiLevelType w:val="multilevel"/>
    <w:tmpl w:val="7098D7F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" w15:restartNumberingAfterBreak="0">
    <w:nsid w:val="208A0126"/>
    <w:multiLevelType w:val="hybridMultilevel"/>
    <w:tmpl w:val="8D405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B277B"/>
    <w:multiLevelType w:val="multilevel"/>
    <w:tmpl w:val="8B720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0D460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7F27AB3"/>
    <w:multiLevelType w:val="multilevel"/>
    <w:tmpl w:val="D9AE6210"/>
    <w:lvl w:ilvl="0">
      <w:start w:val="1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3FB3E7A"/>
    <w:multiLevelType w:val="hybridMultilevel"/>
    <w:tmpl w:val="D6728C64"/>
    <w:lvl w:ilvl="0" w:tplc="4FA25CF0">
      <w:numFmt w:val="bullet"/>
      <w:lvlText w:val="·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16261"/>
    <w:multiLevelType w:val="hybridMultilevel"/>
    <w:tmpl w:val="E29296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CD12B71"/>
    <w:multiLevelType w:val="hybridMultilevel"/>
    <w:tmpl w:val="97ECA5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402AC8"/>
    <w:multiLevelType w:val="multilevel"/>
    <w:tmpl w:val="003E8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7051D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13E3FD0"/>
    <w:multiLevelType w:val="hybridMultilevel"/>
    <w:tmpl w:val="9F9CB8A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360DE8"/>
    <w:multiLevelType w:val="hybridMultilevel"/>
    <w:tmpl w:val="6912545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B64099"/>
    <w:multiLevelType w:val="multilevel"/>
    <w:tmpl w:val="D9D202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E532A67"/>
    <w:multiLevelType w:val="hybridMultilevel"/>
    <w:tmpl w:val="CFB27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A22708"/>
    <w:multiLevelType w:val="hybridMultilevel"/>
    <w:tmpl w:val="46E06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8513E2"/>
    <w:multiLevelType w:val="multilevel"/>
    <w:tmpl w:val="EB409B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8"/>
  </w:num>
  <w:num w:numId="8">
    <w:abstractNumId w:val="4"/>
  </w:num>
  <w:num w:numId="9">
    <w:abstractNumId w:val="9"/>
  </w:num>
  <w:num w:numId="10">
    <w:abstractNumId w:val="3"/>
  </w:num>
  <w:num w:numId="11">
    <w:abstractNumId w:val="15"/>
  </w:num>
  <w:num w:numId="12">
    <w:abstractNumId w:val="2"/>
  </w:num>
  <w:num w:numId="13">
    <w:abstractNumId w:val="11"/>
  </w:num>
  <w:num w:numId="14">
    <w:abstractNumId w:val="10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210"/>
    <w:rsid w:val="00001BF9"/>
    <w:rsid w:val="00001FEB"/>
    <w:rsid w:val="00006D2C"/>
    <w:rsid w:val="000107A8"/>
    <w:rsid w:val="000244AD"/>
    <w:rsid w:val="00032DFB"/>
    <w:rsid w:val="00034DFB"/>
    <w:rsid w:val="0003574C"/>
    <w:rsid w:val="00054CC7"/>
    <w:rsid w:val="000604F9"/>
    <w:rsid w:val="00062774"/>
    <w:rsid w:val="0006456B"/>
    <w:rsid w:val="000673B6"/>
    <w:rsid w:val="00071B6A"/>
    <w:rsid w:val="00073D0A"/>
    <w:rsid w:val="00085027"/>
    <w:rsid w:val="00094A2B"/>
    <w:rsid w:val="000A0C7A"/>
    <w:rsid w:val="000A38CB"/>
    <w:rsid w:val="000B2B5A"/>
    <w:rsid w:val="000B541C"/>
    <w:rsid w:val="000C3F93"/>
    <w:rsid w:val="000C5A30"/>
    <w:rsid w:val="000D2884"/>
    <w:rsid w:val="000E1394"/>
    <w:rsid w:val="000E24D8"/>
    <w:rsid w:val="000F433B"/>
    <w:rsid w:val="000F4922"/>
    <w:rsid w:val="00101005"/>
    <w:rsid w:val="00107455"/>
    <w:rsid w:val="00124CCE"/>
    <w:rsid w:val="00127244"/>
    <w:rsid w:val="001324F8"/>
    <w:rsid w:val="00134CC6"/>
    <w:rsid w:val="00140BC9"/>
    <w:rsid w:val="00144606"/>
    <w:rsid w:val="001507EB"/>
    <w:rsid w:val="001569A0"/>
    <w:rsid w:val="00161005"/>
    <w:rsid w:val="001661F2"/>
    <w:rsid w:val="00170AA9"/>
    <w:rsid w:val="0017272D"/>
    <w:rsid w:val="001766D1"/>
    <w:rsid w:val="001767CF"/>
    <w:rsid w:val="001816F9"/>
    <w:rsid w:val="0018462C"/>
    <w:rsid w:val="00184A3D"/>
    <w:rsid w:val="00184AEE"/>
    <w:rsid w:val="0019345A"/>
    <w:rsid w:val="0019410E"/>
    <w:rsid w:val="0019499C"/>
    <w:rsid w:val="001A1CCC"/>
    <w:rsid w:val="001A4634"/>
    <w:rsid w:val="001A69EA"/>
    <w:rsid w:val="001B0551"/>
    <w:rsid w:val="001B1D56"/>
    <w:rsid w:val="001B74CF"/>
    <w:rsid w:val="001C17C3"/>
    <w:rsid w:val="001C4FE0"/>
    <w:rsid w:val="001C5690"/>
    <w:rsid w:val="001C7287"/>
    <w:rsid w:val="001D45D5"/>
    <w:rsid w:val="001D7A5E"/>
    <w:rsid w:val="001E259E"/>
    <w:rsid w:val="001F1956"/>
    <w:rsid w:val="001F312D"/>
    <w:rsid w:val="001F4DE1"/>
    <w:rsid w:val="001F5C9E"/>
    <w:rsid w:val="00201B9A"/>
    <w:rsid w:val="00213ED2"/>
    <w:rsid w:val="00214C57"/>
    <w:rsid w:val="00217D03"/>
    <w:rsid w:val="00224423"/>
    <w:rsid w:val="00225875"/>
    <w:rsid w:val="0022642D"/>
    <w:rsid w:val="00237F12"/>
    <w:rsid w:val="002438E7"/>
    <w:rsid w:val="002441E0"/>
    <w:rsid w:val="00245A35"/>
    <w:rsid w:val="00245CF4"/>
    <w:rsid w:val="00254BE6"/>
    <w:rsid w:val="00257606"/>
    <w:rsid w:val="00257FC7"/>
    <w:rsid w:val="00260237"/>
    <w:rsid w:val="002637DA"/>
    <w:rsid w:val="00266EC8"/>
    <w:rsid w:val="0026754B"/>
    <w:rsid w:val="00270D6F"/>
    <w:rsid w:val="002736D8"/>
    <w:rsid w:val="00281329"/>
    <w:rsid w:val="002824AA"/>
    <w:rsid w:val="00283639"/>
    <w:rsid w:val="00285B47"/>
    <w:rsid w:val="00291CCF"/>
    <w:rsid w:val="002A0C76"/>
    <w:rsid w:val="002A3766"/>
    <w:rsid w:val="002A7AD2"/>
    <w:rsid w:val="002B0D87"/>
    <w:rsid w:val="002B42FA"/>
    <w:rsid w:val="002C01F6"/>
    <w:rsid w:val="002C07C6"/>
    <w:rsid w:val="002C1B7B"/>
    <w:rsid w:val="002C3227"/>
    <w:rsid w:val="002C6AE8"/>
    <w:rsid w:val="002C6FCA"/>
    <w:rsid w:val="002D1CFF"/>
    <w:rsid w:val="002D520A"/>
    <w:rsid w:val="002D59F9"/>
    <w:rsid w:val="002E2537"/>
    <w:rsid w:val="002F3610"/>
    <w:rsid w:val="002F4335"/>
    <w:rsid w:val="002F7552"/>
    <w:rsid w:val="002F777E"/>
    <w:rsid w:val="00300E9E"/>
    <w:rsid w:val="0030251C"/>
    <w:rsid w:val="00304A14"/>
    <w:rsid w:val="00314364"/>
    <w:rsid w:val="00314A9A"/>
    <w:rsid w:val="003305FB"/>
    <w:rsid w:val="003351F2"/>
    <w:rsid w:val="00336C5A"/>
    <w:rsid w:val="00344FE0"/>
    <w:rsid w:val="00350856"/>
    <w:rsid w:val="00355A30"/>
    <w:rsid w:val="003624B1"/>
    <w:rsid w:val="003812EB"/>
    <w:rsid w:val="003872D3"/>
    <w:rsid w:val="00387C5E"/>
    <w:rsid w:val="0039138B"/>
    <w:rsid w:val="003A6CFD"/>
    <w:rsid w:val="003B0F44"/>
    <w:rsid w:val="003B0FAD"/>
    <w:rsid w:val="003B13A2"/>
    <w:rsid w:val="003B6A51"/>
    <w:rsid w:val="003C0D37"/>
    <w:rsid w:val="003C2A57"/>
    <w:rsid w:val="003C2DFC"/>
    <w:rsid w:val="003D3BAB"/>
    <w:rsid w:val="003D5EFD"/>
    <w:rsid w:val="003D6453"/>
    <w:rsid w:val="003E143C"/>
    <w:rsid w:val="003E1948"/>
    <w:rsid w:val="003E3BB5"/>
    <w:rsid w:val="003E5D80"/>
    <w:rsid w:val="003E7937"/>
    <w:rsid w:val="003F0F5E"/>
    <w:rsid w:val="003F666F"/>
    <w:rsid w:val="00400B6D"/>
    <w:rsid w:val="004018AB"/>
    <w:rsid w:val="00406701"/>
    <w:rsid w:val="00414353"/>
    <w:rsid w:val="00414640"/>
    <w:rsid w:val="00414F67"/>
    <w:rsid w:val="00416EB6"/>
    <w:rsid w:val="00426BD8"/>
    <w:rsid w:val="0043056D"/>
    <w:rsid w:val="0043304E"/>
    <w:rsid w:val="00441534"/>
    <w:rsid w:val="0045007C"/>
    <w:rsid w:val="0046095D"/>
    <w:rsid w:val="00460B4B"/>
    <w:rsid w:val="0046231A"/>
    <w:rsid w:val="00465F93"/>
    <w:rsid w:val="00472808"/>
    <w:rsid w:val="00475056"/>
    <w:rsid w:val="00487D9D"/>
    <w:rsid w:val="00490221"/>
    <w:rsid w:val="00491DF1"/>
    <w:rsid w:val="0049347D"/>
    <w:rsid w:val="00496711"/>
    <w:rsid w:val="00496C79"/>
    <w:rsid w:val="004A4570"/>
    <w:rsid w:val="004B18F6"/>
    <w:rsid w:val="004B202D"/>
    <w:rsid w:val="004B72F2"/>
    <w:rsid w:val="004C4958"/>
    <w:rsid w:val="004C5FE6"/>
    <w:rsid w:val="004D583E"/>
    <w:rsid w:val="004E1039"/>
    <w:rsid w:val="004E1B79"/>
    <w:rsid w:val="004E351F"/>
    <w:rsid w:val="004E4707"/>
    <w:rsid w:val="004F2DC4"/>
    <w:rsid w:val="005009DC"/>
    <w:rsid w:val="00501DCB"/>
    <w:rsid w:val="00502571"/>
    <w:rsid w:val="00502BDC"/>
    <w:rsid w:val="00503D67"/>
    <w:rsid w:val="00504AD0"/>
    <w:rsid w:val="005051C9"/>
    <w:rsid w:val="00511462"/>
    <w:rsid w:val="00513346"/>
    <w:rsid w:val="00515815"/>
    <w:rsid w:val="00515D5E"/>
    <w:rsid w:val="00516464"/>
    <w:rsid w:val="00525F0D"/>
    <w:rsid w:val="00533DEE"/>
    <w:rsid w:val="005432ED"/>
    <w:rsid w:val="0054414D"/>
    <w:rsid w:val="00556EEF"/>
    <w:rsid w:val="00562088"/>
    <w:rsid w:val="00567A56"/>
    <w:rsid w:val="00574384"/>
    <w:rsid w:val="00575D76"/>
    <w:rsid w:val="00577369"/>
    <w:rsid w:val="00577AC7"/>
    <w:rsid w:val="00580718"/>
    <w:rsid w:val="00590B8F"/>
    <w:rsid w:val="005A2232"/>
    <w:rsid w:val="005A2669"/>
    <w:rsid w:val="005A3033"/>
    <w:rsid w:val="005B31D0"/>
    <w:rsid w:val="005B79A6"/>
    <w:rsid w:val="005D62D9"/>
    <w:rsid w:val="005E1C94"/>
    <w:rsid w:val="005E607E"/>
    <w:rsid w:val="005E763E"/>
    <w:rsid w:val="005F57B9"/>
    <w:rsid w:val="005F6B5B"/>
    <w:rsid w:val="00607BF1"/>
    <w:rsid w:val="00610348"/>
    <w:rsid w:val="00611484"/>
    <w:rsid w:val="00611A6E"/>
    <w:rsid w:val="00611D05"/>
    <w:rsid w:val="00616721"/>
    <w:rsid w:val="006264F7"/>
    <w:rsid w:val="0062691D"/>
    <w:rsid w:val="0064129B"/>
    <w:rsid w:val="00641E6C"/>
    <w:rsid w:val="00642343"/>
    <w:rsid w:val="006427E6"/>
    <w:rsid w:val="00647C50"/>
    <w:rsid w:val="0065093B"/>
    <w:rsid w:val="00651202"/>
    <w:rsid w:val="00653D2F"/>
    <w:rsid w:val="00654897"/>
    <w:rsid w:val="0065647C"/>
    <w:rsid w:val="00663833"/>
    <w:rsid w:val="0067507F"/>
    <w:rsid w:val="00682A57"/>
    <w:rsid w:val="006854A3"/>
    <w:rsid w:val="006A1C97"/>
    <w:rsid w:val="006A2277"/>
    <w:rsid w:val="006A68A5"/>
    <w:rsid w:val="006A6F3D"/>
    <w:rsid w:val="006A741F"/>
    <w:rsid w:val="006B0798"/>
    <w:rsid w:val="006B158B"/>
    <w:rsid w:val="006B1A12"/>
    <w:rsid w:val="006B1F85"/>
    <w:rsid w:val="006B36C1"/>
    <w:rsid w:val="006B3C3A"/>
    <w:rsid w:val="006B4D4F"/>
    <w:rsid w:val="006C3851"/>
    <w:rsid w:val="006C3E51"/>
    <w:rsid w:val="006C59F3"/>
    <w:rsid w:val="006C7773"/>
    <w:rsid w:val="006D591D"/>
    <w:rsid w:val="006E1B11"/>
    <w:rsid w:val="006E2317"/>
    <w:rsid w:val="006E7AF3"/>
    <w:rsid w:val="006F14B6"/>
    <w:rsid w:val="006F2878"/>
    <w:rsid w:val="006F4639"/>
    <w:rsid w:val="006F6936"/>
    <w:rsid w:val="006F6BFF"/>
    <w:rsid w:val="00701E2C"/>
    <w:rsid w:val="00705749"/>
    <w:rsid w:val="00705EFC"/>
    <w:rsid w:val="00711F4F"/>
    <w:rsid w:val="007128B4"/>
    <w:rsid w:val="00714D6A"/>
    <w:rsid w:val="00726809"/>
    <w:rsid w:val="00731418"/>
    <w:rsid w:val="00732521"/>
    <w:rsid w:val="007349AD"/>
    <w:rsid w:val="0074355D"/>
    <w:rsid w:val="007505D0"/>
    <w:rsid w:val="00752491"/>
    <w:rsid w:val="0075551C"/>
    <w:rsid w:val="00757DD0"/>
    <w:rsid w:val="00762CF1"/>
    <w:rsid w:val="00767004"/>
    <w:rsid w:val="007701B2"/>
    <w:rsid w:val="007706A7"/>
    <w:rsid w:val="007726C9"/>
    <w:rsid w:val="00773D8E"/>
    <w:rsid w:val="007776E1"/>
    <w:rsid w:val="00783E5B"/>
    <w:rsid w:val="00785721"/>
    <w:rsid w:val="007870C3"/>
    <w:rsid w:val="00787876"/>
    <w:rsid w:val="007A2139"/>
    <w:rsid w:val="007B0C63"/>
    <w:rsid w:val="007B5E8A"/>
    <w:rsid w:val="007B733B"/>
    <w:rsid w:val="007C5C63"/>
    <w:rsid w:val="007C5D5B"/>
    <w:rsid w:val="007C704C"/>
    <w:rsid w:val="007D3464"/>
    <w:rsid w:val="007D3A8B"/>
    <w:rsid w:val="007E72D9"/>
    <w:rsid w:val="007F1240"/>
    <w:rsid w:val="007F5122"/>
    <w:rsid w:val="00800DC8"/>
    <w:rsid w:val="00802439"/>
    <w:rsid w:val="00805F85"/>
    <w:rsid w:val="008118A5"/>
    <w:rsid w:val="00822C64"/>
    <w:rsid w:val="00827001"/>
    <w:rsid w:val="00832749"/>
    <w:rsid w:val="0083405B"/>
    <w:rsid w:val="00835732"/>
    <w:rsid w:val="00840119"/>
    <w:rsid w:val="008414B1"/>
    <w:rsid w:val="00841B8F"/>
    <w:rsid w:val="00841E58"/>
    <w:rsid w:val="008438C3"/>
    <w:rsid w:val="008465A8"/>
    <w:rsid w:val="008514F1"/>
    <w:rsid w:val="00851A6D"/>
    <w:rsid w:val="00851EE2"/>
    <w:rsid w:val="00854262"/>
    <w:rsid w:val="008617B4"/>
    <w:rsid w:val="00861D99"/>
    <w:rsid w:val="00862B1D"/>
    <w:rsid w:val="008727A9"/>
    <w:rsid w:val="00872FA5"/>
    <w:rsid w:val="0087479E"/>
    <w:rsid w:val="008769EA"/>
    <w:rsid w:val="0088045A"/>
    <w:rsid w:val="0088643E"/>
    <w:rsid w:val="00891F64"/>
    <w:rsid w:val="008A497A"/>
    <w:rsid w:val="008A5770"/>
    <w:rsid w:val="008A7428"/>
    <w:rsid w:val="008B4F2B"/>
    <w:rsid w:val="008B5397"/>
    <w:rsid w:val="008C0E32"/>
    <w:rsid w:val="008C1BEB"/>
    <w:rsid w:val="008D51E3"/>
    <w:rsid w:val="008E11E8"/>
    <w:rsid w:val="008F6FB0"/>
    <w:rsid w:val="009024D7"/>
    <w:rsid w:val="00903E18"/>
    <w:rsid w:val="009078BE"/>
    <w:rsid w:val="00913055"/>
    <w:rsid w:val="00916303"/>
    <w:rsid w:val="0091790C"/>
    <w:rsid w:val="009214E8"/>
    <w:rsid w:val="009220CD"/>
    <w:rsid w:val="00925E3E"/>
    <w:rsid w:val="00926728"/>
    <w:rsid w:val="0092703A"/>
    <w:rsid w:val="00930BD2"/>
    <w:rsid w:val="009317B0"/>
    <w:rsid w:val="009337E4"/>
    <w:rsid w:val="0094308D"/>
    <w:rsid w:val="00960440"/>
    <w:rsid w:val="00966DC7"/>
    <w:rsid w:val="00970590"/>
    <w:rsid w:val="00974177"/>
    <w:rsid w:val="0097479B"/>
    <w:rsid w:val="00974D91"/>
    <w:rsid w:val="009770B5"/>
    <w:rsid w:val="00977E41"/>
    <w:rsid w:val="00981FEC"/>
    <w:rsid w:val="009848F0"/>
    <w:rsid w:val="0098635C"/>
    <w:rsid w:val="009938DA"/>
    <w:rsid w:val="009B0A38"/>
    <w:rsid w:val="009B14CE"/>
    <w:rsid w:val="009B5423"/>
    <w:rsid w:val="009B59B8"/>
    <w:rsid w:val="009C088B"/>
    <w:rsid w:val="009C13EC"/>
    <w:rsid w:val="009C6F8B"/>
    <w:rsid w:val="009D27D4"/>
    <w:rsid w:val="009D6B44"/>
    <w:rsid w:val="009E1A2B"/>
    <w:rsid w:val="009E234B"/>
    <w:rsid w:val="009E62C0"/>
    <w:rsid w:val="009F0170"/>
    <w:rsid w:val="009F1739"/>
    <w:rsid w:val="009F22BE"/>
    <w:rsid w:val="00A0206D"/>
    <w:rsid w:val="00A0530C"/>
    <w:rsid w:val="00A056BF"/>
    <w:rsid w:val="00A11EFB"/>
    <w:rsid w:val="00A1437C"/>
    <w:rsid w:val="00A15A24"/>
    <w:rsid w:val="00A15C03"/>
    <w:rsid w:val="00A1651E"/>
    <w:rsid w:val="00A170F1"/>
    <w:rsid w:val="00A2622C"/>
    <w:rsid w:val="00A27FC0"/>
    <w:rsid w:val="00A30350"/>
    <w:rsid w:val="00A34127"/>
    <w:rsid w:val="00A3507A"/>
    <w:rsid w:val="00A4041F"/>
    <w:rsid w:val="00A56F5C"/>
    <w:rsid w:val="00A6125A"/>
    <w:rsid w:val="00A626D0"/>
    <w:rsid w:val="00A62830"/>
    <w:rsid w:val="00A63124"/>
    <w:rsid w:val="00A64157"/>
    <w:rsid w:val="00A727F5"/>
    <w:rsid w:val="00A86FF1"/>
    <w:rsid w:val="00AC02D3"/>
    <w:rsid w:val="00AC233F"/>
    <w:rsid w:val="00AC2BFE"/>
    <w:rsid w:val="00AC4690"/>
    <w:rsid w:val="00AC7107"/>
    <w:rsid w:val="00AD3AD8"/>
    <w:rsid w:val="00AD4878"/>
    <w:rsid w:val="00AE652B"/>
    <w:rsid w:val="00AE72C8"/>
    <w:rsid w:val="00AE7551"/>
    <w:rsid w:val="00AF5D1F"/>
    <w:rsid w:val="00B00582"/>
    <w:rsid w:val="00B01AB5"/>
    <w:rsid w:val="00B04402"/>
    <w:rsid w:val="00B05AC4"/>
    <w:rsid w:val="00B05E4A"/>
    <w:rsid w:val="00B15ACB"/>
    <w:rsid w:val="00B218C0"/>
    <w:rsid w:val="00B2694C"/>
    <w:rsid w:val="00B26BE7"/>
    <w:rsid w:val="00B31675"/>
    <w:rsid w:val="00B322CC"/>
    <w:rsid w:val="00B34503"/>
    <w:rsid w:val="00B424DD"/>
    <w:rsid w:val="00B43479"/>
    <w:rsid w:val="00B55D0C"/>
    <w:rsid w:val="00B564F4"/>
    <w:rsid w:val="00B56A98"/>
    <w:rsid w:val="00B60F74"/>
    <w:rsid w:val="00B6254F"/>
    <w:rsid w:val="00B7629B"/>
    <w:rsid w:val="00B763CB"/>
    <w:rsid w:val="00B83D20"/>
    <w:rsid w:val="00B851FF"/>
    <w:rsid w:val="00B867E3"/>
    <w:rsid w:val="00B9032F"/>
    <w:rsid w:val="00B95E9F"/>
    <w:rsid w:val="00BA0E0B"/>
    <w:rsid w:val="00BA1242"/>
    <w:rsid w:val="00BA5E02"/>
    <w:rsid w:val="00BA7CAE"/>
    <w:rsid w:val="00BB6548"/>
    <w:rsid w:val="00BC138B"/>
    <w:rsid w:val="00BC3107"/>
    <w:rsid w:val="00BC564D"/>
    <w:rsid w:val="00BC59D4"/>
    <w:rsid w:val="00BC66E7"/>
    <w:rsid w:val="00BD1C80"/>
    <w:rsid w:val="00BD3F4D"/>
    <w:rsid w:val="00BE2B98"/>
    <w:rsid w:val="00C02ABF"/>
    <w:rsid w:val="00C233CE"/>
    <w:rsid w:val="00C27D18"/>
    <w:rsid w:val="00C31B55"/>
    <w:rsid w:val="00C3208A"/>
    <w:rsid w:val="00C35D41"/>
    <w:rsid w:val="00C51000"/>
    <w:rsid w:val="00C52892"/>
    <w:rsid w:val="00C5378D"/>
    <w:rsid w:val="00C60ED5"/>
    <w:rsid w:val="00C663CE"/>
    <w:rsid w:val="00C72D53"/>
    <w:rsid w:val="00C74330"/>
    <w:rsid w:val="00C75539"/>
    <w:rsid w:val="00C80D32"/>
    <w:rsid w:val="00C824F5"/>
    <w:rsid w:val="00C925C5"/>
    <w:rsid w:val="00C93F33"/>
    <w:rsid w:val="00C950A6"/>
    <w:rsid w:val="00C97594"/>
    <w:rsid w:val="00CB7A26"/>
    <w:rsid w:val="00CC0A53"/>
    <w:rsid w:val="00CC5AD7"/>
    <w:rsid w:val="00CC7364"/>
    <w:rsid w:val="00CD3546"/>
    <w:rsid w:val="00CD7B10"/>
    <w:rsid w:val="00CE4294"/>
    <w:rsid w:val="00CE742B"/>
    <w:rsid w:val="00CF0F14"/>
    <w:rsid w:val="00CF2E1C"/>
    <w:rsid w:val="00D1132E"/>
    <w:rsid w:val="00D1559B"/>
    <w:rsid w:val="00D1766E"/>
    <w:rsid w:val="00D2142B"/>
    <w:rsid w:val="00D2388D"/>
    <w:rsid w:val="00D25062"/>
    <w:rsid w:val="00D25976"/>
    <w:rsid w:val="00D2783E"/>
    <w:rsid w:val="00D30EAC"/>
    <w:rsid w:val="00D37E82"/>
    <w:rsid w:val="00D419F5"/>
    <w:rsid w:val="00D4460D"/>
    <w:rsid w:val="00D45FD8"/>
    <w:rsid w:val="00D55EA3"/>
    <w:rsid w:val="00D61640"/>
    <w:rsid w:val="00D629C4"/>
    <w:rsid w:val="00D719B0"/>
    <w:rsid w:val="00D71ED6"/>
    <w:rsid w:val="00D75D51"/>
    <w:rsid w:val="00D82592"/>
    <w:rsid w:val="00D83628"/>
    <w:rsid w:val="00D8427B"/>
    <w:rsid w:val="00D920B3"/>
    <w:rsid w:val="00D93635"/>
    <w:rsid w:val="00D9379B"/>
    <w:rsid w:val="00D93B1E"/>
    <w:rsid w:val="00D9471D"/>
    <w:rsid w:val="00D96050"/>
    <w:rsid w:val="00DA02C2"/>
    <w:rsid w:val="00DA1BAD"/>
    <w:rsid w:val="00DB2F6B"/>
    <w:rsid w:val="00DB43B5"/>
    <w:rsid w:val="00DB74DE"/>
    <w:rsid w:val="00DC124E"/>
    <w:rsid w:val="00DC271A"/>
    <w:rsid w:val="00DC71AF"/>
    <w:rsid w:val="00DD401A"/>
    <w:rsid w:val="00DE1EB5"/>
    <w:rsid w:val="00DE5AE0"/>
    <w:rsid w:val="00DE729D"/>
    <w:rsid w:val="00DF2146"/>
    <w:rsid w:val="00DF4430"/>
    <w:rsid w:val="00E00879"/>
    <w:rsid w:val="00E0425E"/>
    <w:rsid w:val="00E04868"/>
    <w:rsid w:val="00E11FED"/>
    <w:rsid w:val="00E13E42"/>
    <w:rsid w:val="00E1518B"/>
    <w:rsid w:val="00E152EA"/>
    <w:rsid w:val="00E16C9C"/>
    <w:rsid w:val="00E27140"/>
    <w:rsid w:val="00E334E0"/>
    <w:rsid w:val="00E36210"/>
    <w:rsid w:val="00E3762B"/>
    <w:rsid w:val="00E429C7"/>
    <w:rsid w:val="00E43430"/>
    <w:rsid w:val="00E50393"/>
    <w:rsid w:val="00E56463"/>
    <w:rsid w:val="00E62D1B"/>
    <w:rsid w:val="00E73F2D"/>
    <w:rsid w:val="00E83939"/>
    <w:rsid w:val="00E86E0C"/>
    <w:rsid w:val="00E9061E"/>
    <w:rsid w:val="00EA0F2E"/>
    <w:rsid w:val="00EA366C"/>
    <w:rsid w:val="00EB1E6C"/>
    <w:rsid w:val="00EB45AA"/>
    <w:rsid w:val="00EC013E"/>
    <w:rsid w:val="00ED5C97"/>
    <w:rsid w:val="00EE014F"/>
    <w:rsid w:val="00EE6174"/>
    <w:rsid w:val="00EF43BC"/>
    <w:rsid w:val="00EF580C"/>
    <w:rsid w:val="00F00802"/>
    <w:rsid w:val="00F01899"/>
    <w:rsid w:val="00F03293"/>
    <w:rsid w:val="00F043F1"/>
    <w:rsid w:val="00F05AB3"/>
    <w:rsid w:val="00F179A2"/>
    <w:rsid w:val="00F22162"/>
    <w:rsid w:val="00F225CB"/>
    <w:rsid w:val="00F24767"/>
    <w:rsid w:val="00F268C8"/>
    <w:rsid w:val="00F319AD"/>
    <w:rsid w:val="00F324BE"/>
    <w:rsid w:val="00F336B7"/>
    <w:rsid w:val="00F35EEF"/>
    <w:rsid w:val="00F4293E"/>
    <w:rsid w:val="00F42E06"/>
    <w:rsid w:val="00F47BB9"/>
    <w:rsid w:val="00F47D9D"/>
    <w:rsid w:val="00F50533"/>
    <w:rsid w:val="00F50E07"/>
    <w:rsid w:val="00F51FC6"/>
    <w:rsid w:val="00F55A28"/>
    <w:rsid w:val="00F62A71"/>
    <w:rsid w:val="00F638B1"/>
    <w:rsid w:val="00F67063"/>
    <w:rsid w:val="00F67DBF"/>
    <w:rsid w:val="00F74E65"/>
    <w:rsid w:val="00F90A47"/>
    <w:rsid w:val="00F91D99"/>
    <w:rsid w:val="00F934D6"/>
    <w:rsid w:val="00F9547A"/>
    <w:rsid w:val="00FB6807"/>
    <w:rsid w:val="00FC185E"/>
    <w:rsid w:val="00FC2D0D"/>
    <w:rsid w:val="00FC3D25"/>
    <w:rsid w:val="00FC5A92"/>
    <w:rsid w:val="00FC797D"/>
    <w:rsid w:val="00FC7C70"/>
    <w:rsid w:val="00FD113B"/>
    <w:rsid w:val="00FD1FDF"/>
    <w:rsid w:val="00FD555D"/>
    <w:rsid w:val="00FE273B"/>
    <w:rsid w:val="00FE4959"/>
    <w:rsid w:val="00FF2ACC"/>
    <w:rsid w:val="00FF2EE6"/>
    <w:rsid w:val="08B8FED1"/>
    <w:rsid w:val="15E5F929"/>
    <w:rsid w:val="2B60CCDE"/>
    <w:rsid w:val="3AD14F74"/>
    <w:rsid w:val="3B123740"/>
    <w:rsid w:val="50982172"/>
    <w:rsid w:val="59F3BBFB"/>
    <w:rsid w:val="7EE3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C66648"/>
  <w15:chartTrackingRefBased/>
  <w15:docId w15:val="{1297F5E0-7025-4A71-8CB8-8F246489D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6E0C"/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6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6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6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6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6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6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6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6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6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6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6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6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62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62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62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62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62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62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6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6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6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6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62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62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62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6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62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621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C3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3E51"/>
  </w:style>
  <w:style w:type="paragraph" w:styleId="Stopka">
    <w:name w:val="footer"/>
    <w:basedOn w:val="Normalny"/>
    <w:link w:val="StopkaZnak"/>
    <w:uiPriority w:val="99"/>
    <w:unhideWhenUsed/>
    <w:rsid w:val="006C3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3E51"/>
  </w:style>
  <w:style w:type="table" w:styleId="Tabela-Siatka">
    <w:name w:val="Table Grid"/>
    <w:basedOn w:val="Standardowy"/>
    <w:uiPriority w:val="59"/>
    <w:rsid w:val="00EB45AA"/>
    <w:pPr>
      <w:spacing w:after="0" w:line="240" w:lineRule="auto"/>
    </w:pPr>
    <w:rPr>
      <w:sz w:val="24"/>
      <w:szCs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B45AA"/>
    <w:pPr>
      <w:spacing w:after="0" w:line="240" w:lineRule="auto"/>
    </w:pPr>
    <w:rPr>
      <w:rFonts w:ascii="Calibri" w:eastAsia="Calibri" w:hAnsi="Calibri" w:cs="Calibri"/>
      <w:kern w:val="0"/>
      <w:lang w:val="es-ES"/>
      <w14:ligatures w14:val="none"/>
    </w:rPr>
  </w:style>
  <w:style w:type="character" w:styleId="Hipercze">
    <w:name w:val="Hyperlink"/>
    <w:basedOn w:val="Domylnaczcionkaakapitu"/>
    <w:uiPriority w:val="99"/>
    <w:unhideWhenUsed/>
    <w:rsid w:val="007F1240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F12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82592"/>
    <w:rPr>
      <w:color w:val="96607D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2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F2E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2EE6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2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2EE6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87479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416EB6"/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16EB6"/>
    <w:rPr>
      <w:b/>
      <w:bCs/>
    </w:rPr>
  </w:style>
  <w:style w:type="table" w:styleId="Tabelasiatki1jasnaakcent2">
    <w:name w:val="Grid Table 1 Light Accent 2"/>
    <w:basedOn w:val="Standardowy"/>
    <w:uiPriority w:val="46"/>
    <w:rsid w:val="00400B6D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orms.cloud.microsoft/e/A9CEe1bkfd" TargetMode="External"/><Relationship Id="rId18" Type="http://schemas.openxmlformats.org/officeDocument/2006/relationships/hyperlink" Target="mailto:joanna.przybytek-kobierna@gumed.edu.pl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euraxess-pomerania.edu.pl/abou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orms.cloud.microsoft/e/A9CEe1bkfd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joanna.przybytek-kobierna@gumed.edu.pl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4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axess-pomerania.edu.pl/wp-content/uploads/2026/01/Regulamin-dotyczacy-realizacji-i-form-wsparcia-w-ramach-projektu-Euraxess-1.pdf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7451df-600a-4a4f-9b0b-d06f0ca7fd0f">
      <Terms xmlns="http://schemas.microsoft.com/office/infopath/2007/PartnerControls"/>
    </lcf76f155ced4ddcb4097134ff3c332f>
    <TaxCatchAll xmlns="0d044e35-485d-4238-a0cc-570821cacff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10E4B138E9204BACA5EDD0537055AE" ma:contentTypeVersion="13" ma:contentTypeDescription="Utwórz nowy dokument." ma:contentTypeScope="" ma:versionID="fd9e80da957e5b3bb63bacc27707e8af">
  <xsd:schema xmlns:xsd="http://www.w3.org/2001/XMLSchema" xmlns:xs="http://www.w3.org/2001/XMLSchema" xmlns:p="http://schemas.microsoft.com/office/2006/metadata/properties" xmlns:ns2="907451df-600a-4a4f-9b0b-d06f0ca7fd0f" xmlns:ns3="0d044e35-485d-4238-a0cc-570821cacff3" targetNamespace="http://schemas.microsoft.com/office/2006/metadata/properties" ma:root="true" ma:fieldsID="84a6a9f066401ce2f68aa308db4a655f" ns2:_="" ns3:_="">
    <xsd:import namespace="907451df-600a-4a4f-9b0b-d06f0ca7fd0f"/>
    <xsd:import namespace="0d044e35-485d-4238-a0cc-570821cacf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451df-600a-4a4f-9b0b-d06f0ca7fd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a2886515-a33b-4847-91c7-1e842a7fd5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44e35-485d-4238-a0cc-570821cacf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ebf5d91-2bb5-4cb0-9f2a-c6e620ef0bb9}" ma:internalName="TaxCatchAll" ma:showField="CatchAllData" ma:web="0d044e35-485d-4238-a0cc-570821cac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0D7E6-8636-44FE-9C36-5C5603D5D0F3}">
  <ds:schemaRefs>
    <ds:schemaRef ds:uri="http://schemas.microsoft.com/office/2006/metadata/properties"/>
    <ds:schemaRef ds:uri="http://schemas.microsoft.com/office/infopath/2007/PartnerControls"/>
    <ds:schemaRef ds:uri="907451df-600a-4a4f-9b0b-d06f0ca7fd0f"/>
    <ds:schemaRef ds:uri="0d044e35-485d-4238-a0cc-570821cacff3"/>
  </ds:schemaRefs>
</ds:datastoreItem>
</file>

<file path=customXml/itemProps2.xml><?xml version="1.0" encoding="utf-8"?>
<ds:datastoreItem xmlns:ds="http://schemas.openxmlformats.org/officeDocument/2006/customXml" ds:itemID="{B3CB1E75-32FE-45E8-B938-52D8A6276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451df-600a-4a4f-9b0b-d06f0ca7fd0f"/>
    <ds:schemaRef ds:uri="0d044e35-485d-4238-a0cc-570821cac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C288EB-717A-4CB2-ABF2-DE6467DFD9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AF9A7A-EEDE-4F87-A554-ACEF9E9E5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1739</Words>
  <Characters>10435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Lubińska</dc:creator>
  <cp:keywords/>
  <dc:description/>
  <cp:lastModifiedBy>Joanna Przybytek-Kobierna</cp:lastModifiedBy>
  <cp:revision>26</cp:revision>
  <cp:lastPrinted>2026-05-22T09:44:00Z</cp:lastPrinted>
  <dcterms:created xsi:type="dcterms:W3CDTF">2026-10-13T06:32:00Z</dcterms:created>
  <dcterms:modified xsi:type="dcterms:W3CDTF">2026-10-13T07:06:00Z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0x010100D210E4B138E9204BACA5EDD0537055AE</vt:lpwstr>
  </property>
  <property fmtid="{D5CDD505-2E9C-101B-9397-08002B2CF9AE}" pid="3" name="MediaServiceImageTags">
    <vt:lpwstr/>
  </property>
  <property fmtid="{D5CDD505-2E9C-101B-9397-08002B2CF9AE}" pid="4" name="GrammarlyDocumentId">
    <vt:lpwstr>c9c58f8b7ebf18ceb3559b998584a4752c6029514499b52e72774d4768937f08</vt:lpwstr>
  </property>
</Properties>
</file>